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DF" w:rsidRPr="001D68E9" w:rsidRDefault="00372DDF" w:rsidP="001D68E9">
      <w:pPr>
        <w:spacing w:after="0" w:line="240" w:lineRule="auto"/>
        <w:jc w:val="center"/>
        <w:rPr>
          <w:rFonts w:cstheme="minorHAnsi"/>
          <w:b/>
          <w:sz w:val="32"/>
          <w:szCs w:val="28"/>
        </w:rPr>
      </w:pPr>
      <w:r w:rsidRPr="001D68E9">
        <w:rPr>
          <w:rFonts w:cstheme="minorHAnsi"/>
          <w:b/>
          <w:sz w:val="32"/>
          <w:szCs w:val="28"/>
        </w:rPr>
        <w:t>Conseils pour des relations de presse efficaces</w:t>
      </w:r>
    </w:p>
    <w:p w:rsidR="00372DDF" w:rsidRPr="004A102B" w:rsidRDefault="00372DDF" w:rsidP="001D68E9">
      <w:pPr>
        <w:spacing w:after="0" w:line="240" w:lineRule="auto"/>
        <w:rPr>
          <w:rFonts w:cstheme="minorHAnsi"/>
        </w:rPr>
      </w:pPr>
    </w:p>
    <w:p w:rsidR="004A102B" w:rsidRPr="00DC3800" w:rsidRDefault="004A102B" w:rsidP="00DC3800">
      <w:pPr>
        <w:pBdr>
          <w:bottom w:val="single" w:sz="4" w:space="1" w:color="9C1427"/>
        </w:pBdr>
        <w:spacing w:after="0" w:line="240" w:lineRule="auto"/>
        <w:rPr>
          <w:rFonts w:cstheme="minorHAnsi"/>
          <w:b/>
          <w:caps/>
          <w:color w:val="9C1427"/>
        </w:rPr>
      </w:pPr>
      <w:r w:rsidRPr="00DC3800">
        <w:rPr>
          <w:rFonts w:cstheme="minorHAnsi"/>
          <w:b/>
          <w:caps/>
          <w:color w:val="9C1427"/>
        </w:rPr>
        <w:t>Introduction : la réalité des médias</w:t>
      </w:r>
    </w:p>
    <w:p w:rsidR="004A102B" w:rsidRPr="004A102B" w:rsidRDefault="004A102B" w:rsidP="001D68E9">
      <w:pPr>
        <w:spacing w:after="0" w:line="240" w:lineRule="auto"/>
        <w:rPr>
          <w:rFonts w:cstheme="minorHAnsi"/>
        </w:rPr>
      </w:pPr>
    </w:p>
    <w:p w:rsidR="004A102B" w:rsidRDefault="004A102B" w:rsidP="001D68E9">
      <w:pPr>
        <w:spacing w:after="0" w:line="240" w:lineRule="auto"/>
        <w:jc w:val="both"/>
        <w:rPr>
          <w:rFonts w:cstheme="minorHAnsi"/>
        </w:rPr>
      </w:pPr>
      <w:r w:rsidRPr="004A102B">
        <w:rPr>
          <w:rFonts w:ascii="Calibri" w:eastAsia="Calibri" w:hAnsi="Calibri" w:cs="Calibri"/>
        </w:rPr>
        <w:t xml:space="preserve">Pour les groupes et les organisations, les médias sont des canaux utilisés pour communiquer leurs messages à leur public. Ces messages sont </w:t>
      </w:r>
      <w:r w:rsidR="00C76B57">
        <w:rPr>
          <w:rFonts w:ascii="Calibri" w:eastAsia="Calibri" w:hAnsi="Calibri" w:cs="Calibri"/>
        </w:rPr>
        <w:t>d’abord élaborés</w:t>
      </w:r>
      <w:r w:rsidRPr="004A102B">
        <w:rPr>
          <w:rFonts w:ascii="Calibri" w:eastAsia="Calibri" w:hAnsi="Calibri" w:cs="Calibri"/>
        </w:rPr>
        <w:t xml:space="preserve"> par les organisations, mais seuls les médias ont le contrôle sur la manière dont les messages seront diffusés. En vertu de leur rôle, les médias doivent agir avec détachement </w:t>
      </w:r>
      <w:r w:rsidR="00CA27F6">
        <w:rPr>
          <w:rFonts w:ascii="Calibri" w:eastAsia="Calibri" w:hAnsi="Calibri" w:cs="Calibri"/>
        </w:rPr>
        <w:t>au sujet des</w:t>
      </w:r>
      <w:r w:rsidRPr="004A102B">
        <w:rPr>
          <w:rFonts w:ascii="Calibri" w:eastAsia="Calibri" w:hAnsi="Calibri" w:cs="Calibri"/>
        </w:rPr>
        <w:t xml:space="preserve"> organisations et </w:t>
      </w:r>
      <w:r w:rsidR="00CA27F6">
        <w:rPr>
          <w:rFonts w:ascii="Calibri" w:eastAsia="Calibri" w:hAnsi="Calibri" w:cs="Calibri"/>
        </w:rPr>
        <w:t>des</w:t>
      </w:r>
      <w:r w:rsidR="00CA27F6" w:rsidRPr="004A102B">
        <w:rPr>
          <w:rFonts w:ascii="Calibri" w:eastAsia="Calibri" w:hAnsi="Calibri" w:cs="Calibri"/>
        </w:rPr>
        <w:t xml:space="preserve"> </w:t>
      </w:r>
      <w:r w:rsidRPr="004A102B">
        <w:rPr>
          <w:rFonts w:ascii="Calibri" w:eastAsia="Calibri" w:hAnsi="Calibri" w:cs="Calibri"/>
        </w:rPr>
        <w:t>événements qu’ils rapportent. Le rôle des journalistes est de diffuser l’information et de reconstituer les faits réels, en respectant des délais serrés, le tout dans un format limité.</w:t>
      </w:r>
    </w:p>
    <w:p w:rsidR="002071E0" w:rsidRPr="004A102B" w:rsidRDefault="002071E0" w:rsidP="001D68E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A102B" w:rsidRDefault="004A102B" w:rsidP="001D68E9">
      <w:pPr>
        <w:spacing w:after="0" w:line="240" w:lineRule="auto"/>
        <w:jc w:val="both"/>
        <w:rPr>
          <w:rFonts w:cstheme="minorHAnsi"/>
        </w:rPr>
      </w:pPr>
      <w:r w:rsidRPr="004A102B">
        <w:rPr>
          <w:rFonts w:ascii="Calibri" w:eastAsia="Calibri" w:hAnsi="Calibri" w:cs="Calibri"/>
        </w:rPr>
        <w:t xml:space="preserve">Les médias ne disposent pas d’assez d’espace pour inclure à leur bulletin toutes les nouvelles qui surviennent dans le monde, ni même au Québec. Les annonces des groupes et des organisations subissent ainsi la concurrence de plusieurs autres événements. </w:t>
      </w:r>
    </w:p>
    <w:p w:rsidR="002071E0" w:rsidRPr="004A102B" w:rsidRDefault="002071E0" w:rsidP="001D68E9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4A102B" w:rsidRPr="004A102B" w:rsidRDefault="004A102B" w:rsidP="001D68E9">
      <w:pPr>
        <w:spacing w:after="0" w:line="240" w:lineRule="auto"/>
        <w:jc w:val="both"/>
        <w:rPr>
          <w:rFonts w:ascii="Calibri" w:eastAsia="Calibri" w:hAnsi="Calibri" w:cs="Calibri"/>
        </w:rPr>
      </w:pPr>
      <w:r w:rsidRPr="004A102B">
        <w:rPr>
          <w:rFonts w:ascii="Calibri" w:eastAsia="Calibri" w:hAnsi="Calibri" w:cs="Calibri"/>
        </w:rPr>
        <w:t xml:space="preserve">Quelques facteurs déterminent la valeur médiatique d’une annonce. Une combinaison de </w:t>
      </w:r>
      <w:r w:rsidRPr="004A102B">
        <w:rPr>
          <w:rFonts w:ascii="Calibri" w:eastAsia="Calibri" w:hAnsi="Calibri" w:cs="Calibri"/>
          <w:b/>
        </w:rPr>
        <w:t>quatre éléments</w:t>
      </w:r>
      <w:r w:rsidRPr="004A102B">
        <w:rPr>
          <w:rFonts w:ascii="Calibri" w:eastAsia="Calibri" w:hAnsi="Calibri" w:cs="Calibri"/>
        </w:rPr>
        <w:t xml:space="preserve"> importants fait en sorte qu’une nouvelle sera reprise par les médias, les voici :</w:t>
      </w:r>
    </w:p>
    <w:p w:rsidR="004A102B" w:rsidRPr="004A102B" w:rsidRDefault="004A102B" w:rsidP="001D68E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A102B">
        <w:rPr>
          <w:rFonts w:ascii="Calibri" w:eastAsia="Calibri" w:hAnsi="Calibri" w:cs="Calibri"/>
        </w:rPr>
        <w:t>Nouveauté</w:t>
      </w:r>
    </w:p>
    <w:p w:rsidR="004A102B" w:rsidRPr="004A102B" w:rsidRDefault="004A102B" w:rsidP="001D68E9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4A102B">
        <w:rPr>
          <w:rFonts w:ascii="Calibri" w:eastAsia="Calibri" w:hAnsi="Calibri" w:cs="Calibri"/>
        </w:rPr>
        <w:t xml:space="preserve">Signification et proximité pour le public auquel elle s’adresse </w:t>
      </w:r>
    </w:p>
    <w:p w:rsidR="004A102B" w:rsidRPr="004A102B" w:rsidRDefault="004A102B" w:rsidP="001D68E9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A102B">
        <w:rPr>
          <w:rFonts w:ascii="Calibri" w:eastAsia="Calibri" w:hAnsi="Calibri" w:cs="Calibri"/>
        </w:rPr>
        <w:t>Intérêt du public</w:t>
      </w:r>
    </w:p>
    <w:p w:rsidR="004A102B" w:rsidRDefault="004A102B" w:rsidP="001D68E9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A102B">
        <w:rPr>
          <w:rFonts w:ascii="Calibri" w:eastAsia="Calibri" w:hAnsi="Calibri" w:cs="Calibri"/>
        </w:rPr>
        <w:t>Aspect spectaculaire ou dramatique de l’annonce</w:t>
      </w:r>
    </w:p>
    <w:p w:rsidR="004A102B" w:rsidRDefault="004A102B" w:rsidP="001D68E9">
      <w:pPr>
        <w:spacing w:after="0" w:line="240" w:lineRule="auto"/>
        <w:jc w:val="both"/>
        <w:rPr>
          <w:rFonts w:cstheme="minorHAnsi"/>
        </w:rPr>
      </w:pPr>
    </w:p>
    <w:p w:rsidR="002071E0" w:rsidRPr="002071E0" w:rsidRDefault="002071E0" w:rsidP="001D68E9">
      <w:pPr>
        <w:spacing w:after="0" w:line="240" w:lineRule="auto"/>
        <w:jc w:val="both"/>
        <w:rPr>
          <w:rFonts w:ascii="Calibri" w:eastAsia="Calibri" w:hAnsi="Calibri" w:cs="Calibri"/>
        </w:rPr>
      </w:pPr>
      <w:r w:rsidRPr="002071E0">
        <w:rPr>
          <w:rFonts w:ascii="Calibri" w:eastAsia="Calibri" w:hAnsi="Calibri" w:cs="Calibri"/>
        </w:rPr>
        <w:t xml:space="preserve">Pour chaque nouvelle, le journaliste dispose de peu d’espace. </w:t>
      </w:r>
    </w:p>
    <w:p w:rsidR="002071E0" w:rsidRPr="002071E0" w:rsidRDefault="002071E0" w:rsidP="001D68E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071E0">
        <w:rPr>
          <w:rFonts w:ascii="Calibri" w:eastAsia="Calibri" w:hAnsi="Calibri" w:cs="Calibri"/>
        </w:rPr>
        <w:t>Un topo à la radio : moins de 250 mots</w:t>
      </w:r>
    </w:p>
    <w:p w:rsidR="002071E0" w:rsidRPr="002071E0" w:rsidRDefault="002071E0" w:rsidP="001D68E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071E0">
        <w:rPr>
          <w:rFonts w:ascii="Calibri" w:eastAsia="Calibri" w:hAnsi="Calibri" w:cs="Calibri"/>
        </w:rPr>
        <w:t xml:space="preserve">Un topo à la télévision : 250 mots      </w:t>
      </w:r>
    </w:p>
    <w:p w:rsidR="002071E0" w:rsidRPr="002071E0" w:rsidRDefault="002071E0" w:rsidP="001D68E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071E0">
        <w:rPr>
          <w:rFonts w:ascii="Calibri" w:eastAsia="Calibri" w:hAnsi="Calibri" w:cs="Calibri"/>
        </w:rPr>
        <w:t xml:space="preserve">Un clip télé : 10 secondes </w:t>
      </w:r>
    </w:p>
    <w:p w:rsidR="002071E0" w:rsidRPr="002071E0" w:rsidRDefault="002071E0" w:rsidP="001D68E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071E0">
        <w:rPr>
          <w:rFonts w:ascii="Calibri" w:eastAsia="Calibri" w:hAnsi="Calibri" w:cs="Calibri"/>
        </w:rPr>
        <w:t>Un article de journal : généralement entre 500 et 1000 mots</w:t>
      </w:r>
    </w:p>
    <w:p w:rsidR="002071E0" w:rsidRPr="002071E0" w:rsidRDefault="002071E0" w:rsidP="001D68E9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2071E0">
        <w:rPr>
          <w:rFonts w:ascii="Calibri" w:eastAsia="Calibri" w:hAnsi="Calibri" w:cs="Calibri"/>
        </w:rPr>
        <w:t>Un article de magazine : généralement moins de 2 500 mots</w:t>
      </w:r>
    </w:p>
    <w:p w:rsidR="00F76B87" w:rsidRDefault="00F76B87" w:rsidP="001D68E9">
      <w:pPr>
        <w:spacing w:after="0" w:line="240" w:lineRule="auto"/>
        <w:jc w:val="both"/>
        <w:rPr>
          <w:rFonts w:ascii="Arial" w:eastAsia="Calibri" w:hAnsi="Arial" w:cs="Arial"/>
        </w:rPr>
      </w:pPr>
    </w:p>
    <w:p w:rsidR="00F76B87" w:rsidRPr="00DC3800" w:rsidRDefault="00AF2C63" w:rsidP="00DC3800">
      <w:pPr>
        <w:pBdr>
          <w:bottom w:val="single" w:sz="4" w:space="1" w:color="9C1427"/>
        </w:pBdr>
        <w:spacing w:after="0" w:line="240" w:lineRule="auto"/>
        <w:rPr>
          <w:rFonts w:cstheme="minorHAnsi"/>
          <w:b/>
          <w:caps/>
          <w:color w:val="9C1427"/>
        </w:rPr>
      </w:pPr>
      <w:r w:rsidRPr="00DC3800">
        <w:rPr>
          <w:rFonts w:cstheme="minorHAnsi"/>
          <w:b/>
          <w:caps/>
          <w:color w:val="9C1427"/>
        </w:rPr>
        <w:t>procédure à suivre lors des relations médias</w:t>
      </w:r>
    </w:p>
    <w:p w:rsidR="00F76B87" w:rsidRPr="004D1A68" w:rsidRDefault="00F76B87" w:rsidP="001D68E9">
      <w:pPr>
        <w:spacing w:after="0" w:line="240" w:lineRule="auto"/>
        <w:jc w:val="both"/>
        <w:rPr>
          <w:rFonts w:eastAsia="Calibri" w:cstheme="minorHAnsi"/>
        </w:rPr>
      </w:pPr>
    </w:p>
    <w:p w:rsidR="00AF2C63" w:rsidRPr="002C1A70" w:rsidRDefault="00AF2C63" w:rsidP="001D68E9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theme="minorHAnsi"/>
          <w:b/>
          <w:u w:val="single"/>
        </w:rPr>
      </w:pPr>
      <w:r w:rsidRPr="002C1A70">
        <w:rPr>
          <w:rFonts w:eastAsia="Calibri" w:cstheme="minorHAnsi"/>
          <w:b/>
          <w:u w:val="single"/>
        </w:rPr>
        <w:t>Au préalable - documents</w:t>
      </w:r>
    </w:p>
    <w:p w:rsidR="00C76B57" w:rsidRDefault="00C76B57" w:rsidP="001D68E9">
      <w:pPr>
        <w:spacing w:after="0" w:line="240" w:lineRule="auto"/>
        <w:jc w:val="both"/>
        <w:rPr>
          <w:rFonts w:eastAsia="Calibri" w:cstheme="minorHAnsi"/>
        </w:rPr>
      </w:pPr>
    </w:p>
    <w:p w:rsidR="00F76B87" w:rsidRPr="004D1A68" w:rsidRDefault="00AF2C63" w:rsidP="001D68E9">
      <w:pPr>
        <w:spacing w:after="0" w:line="240" w:lineRule="auto"/>
        <w:jc w:val="both"/>
        <w:rPr>
          <w:rFonts w:eastAsia="Calibri" w:cstheme="minorHAnsi"/>
        </w:rPr>
      </w:pPr>
      <w:r w:rsidRPr="004D1A68">
        <w:rPr>
          <w:rFonts w:eastAsia="Calibri" w:cstheme="minorHAnsi"/>
        </w:rPr>
        <w:t xml:space="preserve">Il faut d’abord s’assurer d’avoir tous les documents requis pour expliquer la </w:t>
      </w:r>
      <w:r w:rsidR="001D68E9">
        <w:rPr>
          <w:rFonts w:eastAsia="Calibri" w:cstheme="minorHAnsi"/>
        </w:rPr>
        <w:t xml:space="preserve">Grande semaine des tout-petits, </w:t>
      </w:r>
      <w:r w:rsidRPr="004D1A68">
        <w:rPr>
          <w:rFonts w:eastAsia="Calibri" w:cstheme="minorHAnsi"/>
        </w:rPr>
        <w:t>incluant les documents à être envoyés aux médias :</w:t>
      </w:r>
    </w:p>
    <w:p w:rsidR="00AF2C63" w:rsidRPr="006C0C2A" w:rsidRDefault="009F0ADF" w:rsidP="001D68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6C0C2A">
        <w:rPr>
          <w:rFonts w:eastAsia="Calibri" w:cstheme="minorHAnsi"/>
        </w:rPr>
        <w:t xml:space="preserve">Messages </w:t>
      </w:r>
      <w:r w:rsidR="00AF2C63" w:rsidRPr="006C0C2A">
        <w:rPr>
          <w:rFonts w:eastAsia="Calibri" w:cstheme="minorHAnsi"/>
        </w:rPr>
        <w:t xml:space="preserve">clés (pour </w:t>
      </w:r>
      <w:r w:rsidR="00304FBC" w:rsidRPr="006C0C2A">
        <w:rPr>
          <w:rFonts w:eastAsia="Calibri" w:cstheme="minorHAnsi"/>
        </w:rPr>
        <w:t>votre usage seulement</w:t>
      </w:r>
      <w:r w:rsidR="00AF2C63" w:rsidRPr="006C0C2A">
        <w:rPr>
          <w:rFonts w:eastAsia="Calibri" w:cstheme="minorHAnsi"/>
        </w:rPr>
        <w:t>)</w:t>
      </w:r>
    </w:p>
    <w:p w:rsidR="00AF2C63" w:rsidRPr="004D1A68" w:rsidRDefault="00AF2C63" w:rsidP="001D68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4D1A68">
        <w:rPr>
          <w:rFonts w:eastAsia="Calibri" w:cstheme="minorHAnsi"/>
        </w:rPr>
        <w:t>Communiqué</w:t>
      </w:r>
    </w:p>
    <w:p w:rsidR="00AF2C63" w:rsidRDefault="00AF2C63" w:rsidP="001D68E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</w:rPr>
      </w:pPr>
      <w:r w:rsidRPr="004D1A68">
        <w:rPr>
          <w:rFonts w:eastAsia="Calibri" w:cstheme="minorHAnsi"/>
        </w:rPr>
        <w:t xml:space="preserve">Visuel de la </w:t>
      </w:r>
      <w:r w:rsidR="001D68E9">
        <w:rPr>
          <w:rFonts w:eastAsia="Calibri" w:cstheme="minorHAnsi"/>
        </w:rPr>
        <w:t>Grande semaine</w:t>
      </w:r>
    </w:p>
    <w:p w:rsidR="00AF2C63" w:rsidRPr="004D1A68" w:rsidRDefault="00AF2C63" w:rsidP="001D68E9">
      <w:pPr>
        <w:spacing w:after="0" w:line="240" w:lineRule="auto"/>
        <w:jc w:val="both"/>
        <w:rPr>
          <w:rFonts w:eastAsia="Calibri" w:cstheme="minorHAnsi"/>
        </w:rPr>
      </w:pPr>
    </w:p>
    <w:p w:rsidR="00AF2C63" w:rsidRDefault="00AF2C63" w:rsidP="001D68E9">
      <w:pPr>
        <w:spacing w:after="0" w:line="240" w:lineRule="auto"/>
        <w:jc w:val="both"/>
        <w:rPr>
          <w:rFonts w:eastAsia="Calibri" w:cstheme="minorHAnsi"/>
        </w:rPr>
      </w:pPr>
      <w:r w:rsidRPr="004D1A68">
        <w:rPr>
          <w:rFonts w:eastAsia="Calibri" w:cstheme="minorHAnsi"/>
        </w:rPr>
        <w:t>Ces documents vous seront fournis. Vo</w:t>
      </w:r>
      <w:r w:rsidR="00955F6F">
        <w:rPr>
          <w:rFonts w:eastAsia="Calibri" w:cstheme="minorHAnsi"/>
        </w:rPr>
        <w:t>us devrez adapter le communiqué</w:t>
      </w:r>
      <w:r w:rsidR="009F0ADF" w:rsidRPr="009F0ADF">
        <w:rPr>
          <w:rFonts w:eastAsia="Calibri" w:cstheme="minorHAnsi"/>
        </w:rPr>
        <w:t xml:space="preserve"> </w:t>
      </w:r>
      <w:r w:rsidR="009F0ADF">
        <w:rPr>
          <w:rFonts w:eastAsia="Calibri" w:cstheme="minorHAnsi"/>
        </w:rPr>
        <w:t>en y incluant notamment l’information au sujet de vos activités</w:t>
      </w:r>
      <w:r w:rsidRPr="004D1A68">
        <w:rPr>
          <w:rFonts w:eastAsia="Calibri" w:cstheme="minorHAnsi"/>
        </w:rPr>
        <w:t xml:space="preserve">. </w:t>
      </w:r>
    </w:p>
    <w:p w:rsidR="00304FBC" w:rsidRDefault="00304FBC" w:rsidP="001D68E9">
      <w:pPr>
        <w:spacing w:after="0" w:line="240" w:lineRule="auto"/>
        <w:jc w:val="both"/>
        <w:rPr>
          <w:rFonts w:eastAsia="Calibri" w:cstheme="minorHAnsi"/>
        </w:rPr>
      </w:pPr>
    </w:p>
    <w:p w:rsidR="009F0ADF" w:rsidRDefault="00304FBC" w:rsidP="001D68E9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Nous vous suggérons d’avoir sous la main des photos </w:t>
      </w:r>
      <w:r w:rsidR="001D68E9">
        <w:rPr>
          <w:rFonts w:eastAsia="Calibri" w:cstheme="minorHAnsi"/>
        </w:rPr>
        <w:t xml:space="preserve">représentatives de vos activités </w:t>
      </w:r>
      <w:r>
        <w:rPr>
          <w:rFonts w:eastAsia="Calibri" w:cstheme="minorHAnsi"/>
        </w:rPr>
        <w:t xml:space="preserve">que vous pourrez faire </w:t>
      </w:r>
      <w:r w:rsidR="009F0ADF">
        <w:rPr>
          <w:rFonts w:eastAsia="Calibri" w:cstheme="minorHAnsi"/>
        </w:rPr>
        <w:t>parvenir aux médias sur demande.</w:t>
      </w:r>
    </w:p>
    <w:p w:rsidR="001725C3" w:rsidRDefault="001725C3" w:rsidP="001D68E9">
      <w:pPr>
        <w:spacing w:after="0" w:line="240" w:lineRule="auto"/>
        <w:jc w:val="both"/>
        <w:rPr>
          <w:rFonts w:eastAsia="Calibri" w:cstheme="minorHAnsi"/>
        </w:rPr>
      </w:pPr>
    </w:p>
    <w:p w:rsidR="001725C3" w:rsidRDefault="001725C3" w:rsidP="001D68E9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lastRenderedPageBreak/>
        <w:t>Aussi, comme beaucoup de renseignements seront comp</w:t>
      </w:r>
      <w:r w:rsidR="001D68E9">
        <w:rPr>
          <w:rFonts w:eastAsia="Calibri" w:cstheme="minorHAnsi"/>
        </w:rPr>
        <w:t>ris sur le site Internet de la Grande s</w:t>
      </w:r>
      <w:r>
        <w:rPr>
          <w:rFonts w:eastAsia="Calibri" w:cstheme="minorHAnsi"/>
        </w:rPr>
        <w:t>emaine, nous vous recommandons de vous familiariser</w:t>
      </w:r>
      <w:r w:rsidR="009D3094">
        <w:rPr>
          <w:rFonts w:eastAsia="Calibri" w:cstheme="minorHAnsi"/>
        </w:rPr>
        <w:t xml:space="preserve"> avec cette plateforme avant d’entreprendre </w:t>
      </w:r>
      <w:r>
        <w:rPr>
          <w:rFonts w:eastAsia="Calibri" w:cstheme="minorHAnsi"/>
        </w:rPr>
        <w:t xml:space="preserve">vos démarches. De cette façon, vous pourrez guider le journaliste au besoin. </w:t>
      </w:r>
    </w:p>
    <w:p w:rsidR="00304FBC" w:rsidRDefault="00304FBC" w:rsidP="001D68E9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</w:p>
    <w:p w:rsidR="00AF2C63" w:rsidRPr="002C1A70" w:rsidRDefault="00AF2C63" w:rsidP="001D68E9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eastAsia="Calibri" w:cstheme="minorHAnsi"/>
          <w:b/>
          <w:u w:val="single"/>
        </w:rPr>
      </w:pPr>
      <w:r w:rsidRPr="002C1A70">
        <w:rPr>
          <w:rFonts w:eastAsia="Calibri" w:cstheme="minorHAnsi"/>
          <w:b/>
          <w:u w:val="single"/>
        </w:rPr>
        <w:t>Au préalable – liste de presse</w:t>
      </w:r>
    </w:p>
    <w:p w:rsidR="00AF2C63" w:rsidRPr="004D1A68" w:rsidRDefault="00AF2C63" w:rsidP="001D68E9">
      <w:pPr>
        <w:spacing w:after="0" w:line="240" w:lineRule="auto"/>
        <w:jc w:val="both"/>
        <w:rPr>
          <w:rFonts w:eastAsia="Calibri" w:cstheme="minorHAnsi"/>
        </w:rPr>
      </w:pPr>
    </w:p>
    <w:p w:rsidR="004A102B" w:rsidRPr="004D1A68" w:rsidRDefault="004D1A68" w:rsidP="001D68E9">
      <w:pPr>
        <w:spacing w:after="0" w:line="240" w:lineRule="auto"/>
        <w:jc w:val="both"/>
        <w:rPr>
          <w:rFonts w:eastAsia="Calibri" w:cstheme="minorHAnsi"/>
        </w:rPr>
      </w:pPr>
      <w:r w:rsidRPr="004D1A68">
        <w:rPr>
          <w:rFonts w:eastAsia="Calibri" w:cstheme="minorHAnsi"/>
        </w:rPr>
        <w:t xml:space="preserve">La liste de presse est la liste de médias avec qui la relation s’établit, généralement lorsque l’on </w:t>
      </w:r>
      <w:r w:rsidR="009D3094">
        <w:rPr>
          <w:rFonts w:eastAsia="Calibri" w:cstheme="minorHAnsi"/>
        </w:rPr>
        <w:t>publie</w:t>
      </w:r>
      <w:r w:rsidRPr="004D1A68">
        <w:rPr>
          <w:rFonts w:eastAsia="Calibri" w:cstheme="minorHAnsi"/>
        </w:rPr>
        <w:t xml:space="preserve"> un communiqué ou qu’on lance une invitation. La préparation d’une liste est une tâche importante puisqu’une liste erronée peut affecter grandement les résultats </w:t>
      </w:r>
      <w:r w:rsidR="001725C3">
        <w:rPr>
          <w:rFonts w:eastAsia="Calibri" w:cstheme="minorHAnsi"/>
        </w:rPr>
        <w:t>escomptés</w:t>
      </w:r>
      <w:r w:rsidRPr="004D1A68">
        <w:rPr>
          <w:rFonts w:eastAsia="Calibri" w:cstheme="minorHAnsi"/>
        </w:rPr>
        <w:t>.</w:t>
      </w:r>
    </w:p>
    <w:p w:rsidR="004D1A68" w:rsidRPr="004D1A68" w:rsidRDefault="004D1A68" w:rsidP="001D68E9">
      <w:pPr>
        <w:spacing w:after="0" w:line="240" w:lineRule="auto"/>
        <w:jc w:val="both"/>
        <w:rPr>
          <w:rFonts w:eastAsia="Calibri" w:cstheme="minorHAnsi"/>
        </w:rPr>
      </w:pPr>
    </w:p>
    <w:p w:rsidR="004D1A68" w:rsidRPr="006C0C2A" w:rsidRDefault="004D1A68" w:rsidP="006C0C2A">
      <w:pPr>
        <w:spacing w:after="0" w:line="240" w:lineRule="auto"/>
        <w:jc w:val="both"/>
        <w:rPr>
          <w:rFonts w:eastAsia="Calibri" w:cstheme="minorHAnsi"/>
        </w:rPr>
      </w:pPr>
      <w:r w:rsidRPr="004D1A68">
        <w:rPr>
          <w:rFonts w:eastAsia="Calibri" w:cstheme="minorHAnsi"/>
        </w:rPr>
        <w:t xml:space="preserve">Il existe plusieurs types de médias qui ont tous des façons </w:t>
      </w:r>
      <w:r w:rsidR="004D0A35" w:rsidRPr="004D1A68">
        <w:rPr>
          <w:rFonts w:eastAsia="Calibri" w:cstheme="minorHAnsi"/>
        </w:rPr>
        <w:t>très différente</w:t>
      </w:r>
      <w:r w:rsidR="004D0A35">
        <w:rPr>
          <w:rFonts w:eastAsia="Calibri" w:cstheme="minorHAnsi"/>
        </w:rPr>
        <w:t>s</w:t>
      </w:r>
      <w:r w:rsidR="004D0A35" w:rsidRPr="004D1A68">
        <w:rPr>
          <w:rFonts w:eastAsia="Calibri" w:cstheme="minorHAnsi"/>
        </w:rPr>
        <w:t xml:space="preserve"> </w:t>
      </w:r>
      <w:r w:rsidRPr="004D1A68">
        <w:rPr>
          <w:rFonts w:eastAsia="Calibri" w:cstheme="minorHAnsi"/>
        </w:rPr>
        <w:t xml:space="preserve">de traiter l’information. </w:t>
      </w:r>
      <w:r>
        <w:rPr>
          <w:rFonts w:eastAsia="Calibri" w:cstheme="minorHAnsi"/>
        </w:rPr>
        <w:t xml:space="preserve">De votre côté, </w:t>
      </w:r>
      <w:r w:rsidR="00044DA9" w:rsidRPr="00044DA9">
        <w:rPr>
          <w:rFonts w:eastAsia="Calibri" w:cstheme="minorHAnsi"/>
          <w:u w:val="single"/>
        </w:rPr>
        <w:t>vous serez responsable des relations avec les médias locaux</w:t>
      </w:r>
      <w:r>
        <w:rPr>
          <w:rFonts w:eastAsia="Calibri" w:cstheme="minorHAnsi"/>
        </w:rPr>
        <w:t xml:space="preserve"> (journaux hebdomadaires, radios et télévisions locales, site</w:t>
      </w:r>
      <w:r w:rsidR="009F0ADF">
        <w:rPr>
          <w:rFonts w:eastAsia="Calibri" w:cstheme="minorHAnsi"/>
        </w:rPr>
        <w:t>s Internet locaux</w:t>
      </w:r>
      <w:r>
        <w:rPr>
          <w:rFonts w:eastAsia="Calibri" w:cstheme="minorHAnsi"/>
        </w:rPr>
        <w:t xml:space="preserve">). </w:t>
      </w:r>
      <w:r w:rsidR="00955F7A">
        <w:rPr>
          <w:rFonts w:eastAsia="Calibri" w:cstheme="minorHAnsi"/>
        </w:rPr>
        <w:t xml:space="preserve"> Morin Relations </w:t>
      </w:r>
      <w:r w:rsidR="00FF3D9A">
        <w:rPr>
          <w:rFonts w:eastAsia="Calibri" w:cstheme="minorHAnsi"/>
        </w:rPr>
        <w:t>Pu</w:t>
      </w:r>
      <w:r w:rsidR="00955F7A">
        <w:rPr>
          <w:rFonts w:eastAsia="Calibri" w:cstheme="minorHAnsi"/>
        </w:rPr>
        <w:t xml:space="preserve">bliques </w:t>
      </w:r>
      <w:r>
        <w:rPr>
          <w:rFonts w:eastAsia="Calibri" w:cstheme="minorHAnsi"/>
        </w:rPr>
        <w:t>prendr</w:t>
      </w:r>
      <w:r w:rsidR="00FF3D9A">
        <w:rPr>
          <w:rFonts w:eastAsia="Calibri" w:cstheme="minorHAnsi"/>
        </w:rPr>
        <w:t>a</w:t>
      </w:r>
      <w:r>
        <w:rPr>
          <w:rFonts w:eastAsia="Calibri" w:cstheme="minorHAnsi"/>
        </w:rPr>
        <w:t xml:space="preserve"> en </w:t>
      </w:r>
      <w:r w:rsidR="00C76B57">
        <w:rPr>
          <w:rFonts w:eastAsia="Calibri" w:cstheme="minorHAnsi"/>
        </w:rPr>
        <w:t>mains</w:t>
      </w:r>
      <w:r>
        <w:rPr>
          <w:rFonts w:eastAsia="Calibri" w:cstheme="minorHAnsi"/>
        </w:rPr>
        <w:t xml:space="preserve"> les relations avec les médias nationaux (grands quotidiens, magazines, agences de presse, </w:t>
      </w:r>
      <w:r w:rsidR="00C76B57">
        <w:rPr>
          <w:rFonts w:eastAsia="Calibri" w:cstheme="minorHAnsi"/>
        </w:rPr>
        <w:t>radios et télévisions nationales</w:t>
      </w:r>
      <w:r>
        <w:rPr>
          <w:rFonts w:eastAsia="Calibri" w:cstheme="minorHAnsi"/>
        </w:rPr>
        <w:t>)</w:t>
      </w:r>
      <w:r w:rsidR="009F0ADF">
        <w:rPr>
          <w:rFonts w:eastAsia="Calibri" w:cstheme="minorHAnsi"/>
        </w:rPr>
        <w:t xml:space="preserve"> et avec les médias régionaux</w:t>
      </w:r>
      <w:r w:rsidR="009F0ADF" w:rsidRPr="006C0C2A">
        <w:rPr>
          <w:rFonts w:eastAsia="Calibri" w:cstheme="minorHAnsi"/>
        </w:rPr>
        <w:t xml:space="preserve"> </w:t>
      </w:r>
      <w:r w:rsidR="006C0C2A" w:rsidRPr="006C0C2A">
        <w:rPr>
          <w:rFonts w:eastAsia="Calibri" w:cstheme="minorHAnsi"/>
        </w:rPr>
        <w:t>soit les antennes régionales des grands médias électroniques (télévision et radio) ainsi que les grands quotidiens régionaux (La Tribune, Le Nouvelliste, Le Droit, etc.)</w:t>
      </w:r>
      <w:r>
        <w:rPr>
          <w:rFonts w:eastAsia="Calibri" w:cstheme="minorHAnsi"/>
        </w:rPr>
        <w:t>.</w:t>
      </w:r>
      <w:r w:rsidR="009F0ADF">
        <w:rPr>
          <w:rFonts w:eastAsia="Calibri" w:cstheme="minorHAnsi"/>
        </w:rPr>
        <w:t xml:space="preserve"> </w:t>
      </w:r>
      <w:r w:rsidR="00C76B57">
        <w:rPr>
          <w:rFonts w:eastAsia="Calibri" w:cstheme="minorHAnsi"/>
        </w:rPr>
        <w:t xml:space="preserve">Voici </w:t>
      </w:r>
      <w:r w:rsidR="0053236A">
        <w:rPr>
          <w:rFonts w:eastAsia="Calibri" w:cstheme="minorHAnsi"/>
        </w:rPr>
        <w:t>la marche à suivre pour bâtir</w:t>
      </w:r>
      <w:r w:rsidR="00C76B57">
        <w:rPr>
          <w:rFonts w:eastAsia="Calibri" w:cstheme="minorHAnsi"/>
        </w:rPr>
        <w:t xml:space="preserve"> votre liste de presse.</w:t>
      </w:r>
    </w:p>
    <w:p w:rsidR="004D1A68" w:rsidRDefault="004D1A68" w:rsidP="001D68E9">
      <w:pPr>
        <w:spacing w:after="0" w:line="240" w:lineRule="auto"/>
        <w:jc w:val="both"/>
        <w:rPr>
          <w:rFonts w:eastAsia="Calibri" w:cstheme="minorHAnsi"/>
        </w:rPr>
      </w:pPr>
    </w:p>
    <w:p w:rsidR="009B6F21" w:rsidRPr="00D44311" w:rsidRDefault="00D44311" w:rsidP="001D68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</w:t>
      </w:r>
      <w:r w:rsidR="0053236A" w:rsidRPr="00D44311">
        <w:rPr>
          <w:rFonts w:eastAsia="Calibri" w:cstheme="minorHAnsi"/>
          <w:b/>
        </w:rPr>
        <w:t xml:space="preserve">ibler </w:t>
      </w:r>
      <w:r w:rsidR="009F0ADF">
        <w:rPr>
          <w:rFonts w:eastAsia="Calibri" w:cstheme="minorHAnsi"/>
          <w:b/>
        </w:rPr>
        <w:t xml:space="preserve">les </w:t>
      </w:r>
      <w:r w:rsidR="009B6F21" w:rsidRPr="00D44311">
        <w:rPr>
          <w:rFonts w:eastAsia="Calibri" w:cstheme="minorHAnsi"/>
          <w:b/>
        </w:rPr>
        <w:t>médias à approcher</w:t>
      </w:r>
    </w:p>
    <w:p w:rsidR="006F4637" w:rsidRDefault="009B6F21" w:rsidP="001D68E9">
      <w:pPr>
        <w:spacing w:after="0" w:line="240" w:lineRule="auto"/>
        <w:jc w:val="both"/>
      </w:pPr>
      <w:r>
        <w:rPr>
          <w:rFonts w:eastAsia="Calibri" w:cstheme="minorHAnsi"/>
        </w:rPr>
        <w:t>Nous recommandons d’abord</w:t>
      </w:r>
      <w:r w:rsidR="00DC3800">
        <w:rPr>
          <w:rFonts w:eastAsia="Calibri" w:cstheme="minorHAnsi"/>
        </w:rPr>
        <w:t xml:space="preserve"> de</w:t>
      </w:r>
      <w:r>
        <w:rPr>
          <w:rFonts w:eastAsia="Calibri" w:cstheme="minorHAnsi"/>
        </w:rPr>
        <w:t xml:space="preserve"> dresser la liste des médias présents dans la région </w:t>
      </w:r>
      <w:r w:rsidR="00396B97">
        <w:rPr>
          <w:rFonts w:eastAsia="Calibri" w:cstheme="minorHAnsi"/>
        </w:rPr>
        <w:t>susceptible</w:t>
      </w:r>
      <w:r>
        <w:rPr>
          <w:rFonts w:eastAsia="Calibri" w:cstheme="minorHAnsi"/>
        </w:rPr>
        <w:t xml:space="preserve"> d’être </w:t>
      </w:r>
      <w:r w:rsidR="00396B97">
        <w:rPr>
          <w:rFonts w:eastAsia="Calibri" w:cstheme="minorHAnsi"/>
        </w:rPr>
        <w:t>intéressé</w:t>
      </w:r>
      <w:r w:rsidR="004D0A35">
        <w:rPr>
          <w:rFonts w:eastAsia="Calibri" w:cstheme="minorHAnsi"/>
        </w:rPr>
        <w:t>e</w:t>
      </w:r>
      <w:r>
        <w:rPr>
          <w:rFonts w:eastAsia="Calibri" w:cstheme="minorHAnsi"/>
        </w:rPr>
        <w:t xml:space="preserve"> par la nouvelle. Une bonne recherche sur Internet vous permettra de trouver les principaux médias, que ce soit sur Google ou sur des sites</w:t>
      </w:r>
      <w:r w:rsidR="006F4637">
        <w:rPr>
          <w:rFonts w:eastAsia="Calibri" w:cstheme="minorHAnsi"/>
        </w:rPr>
        <w:t xml:space="preserve"> comme</w:t>
      </w:r>
      <w:r>
        <w:rPr>
          <w:rFonts w:eastAsia="Calibri" w:cstheme="minorHAnsi"/>
        </w:rPr>
        <w:t xml:space="preserve"> </w:t>
      </w:r>
      <w:r w:rsidR="00DC3800">
        <w:t>le</w:t>
      </w:r>
      <w:r>
        <w:t xml:space="preserve"> </w:t>
      </w:r>
      <w:hyperlink r:id="rId8" w:history="1">
        <w:r w:rsidR="006F4637" w:rsidRPr="00470C12">
          <w:rPr>
            <w:rStyle w:val="Hyperlink"/>
          </w:rPr>
          <w:t>http://www.fpjq.org/repertoires/repertoire-des-medias</w:t>
        </w:r>
      </w:hyperlink>
      <w:r w:rsidR="006F4637">
        <w:t>.</w:t>
      </w:r>
    </w:p>
    <w:p w:rsidR="009B6F21" w:rsidRDefault="00D44311" w:rsidP="001D68E9">
      <w:pPr>
        <w:tabs>
          <w:tab w:val="left" w:pos="1825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</w:r>
    </w:p>
    <w:p w:rsidR="009B6F21" w:rsidRPr="00D44311" w:rsidRDefault="00D44311" w:rsidP="001D68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</w:t>
      </w:r>
      <w:r w:rsidR="0053236A" w:rsidRPr="00D44311">
        <w:rPr>
          <w:rFonts w:eastAsia="Calibri" w:cstheme="minorHAnsi"/>
          <w:b/>
        </w:rPr>
        <w:t xml:space="preserve">ibler </w:t>
      </w:r>
      <w:r w:rsidR="009F0ADF">
        <w:rPr>
          <w:rFonts w:eastAsia="Calibri" w:cstheme="minorHAnsi"/>
          <w:b/>
        </w:rPr>
        <w:t xml:space="preserve">les </w:t>
      </w:r>
      <w:r w:rsidR="009B6F21" w:rsidRPr="00D44311">
        <w:rPr>
          <w:rFonts w:eastAsia="Calibri" w:cstheme="minorHAnsi"/>
          <w:b/>
        </w:rPr>
        <w:t>personnes à contacter</w:t>
      </w:r>
    </w:p>
    <w:p w:rsidR="007A66DD" w:rsidRDefault="007A66DD" w:rsidP="001D68E9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Une fois les médias ciblés, vous pourrez vérifier </w:t>
      </w:r>
      <w:r w:rsidR="009F0ADF">
        <w:rPr>
          <w:rFonts w:eastAsia="Calibri" w:cstheme="minorHAnsi"/>
        </w:rPr>
        <w:t>leurs sites I</w:t>
      </w:r>
      <w:r>
        <w:rPr>
          <w:rFonts w:eastAsia="Calibri" w:cstheme="minorHAnsi"/>
        </w:rPr>
        <w:t xml:space="preserve">nternet pour y trouver les coordonnées des personnes à contacter. Vous pouvez aussi appeler les médias et questionner l’adjointe à la rédaction ou l’affectateur pour savoir qui seraient les personnes les plus susceptibles de couvrir </w:t>
      </w:r>
      <w:r w:rsidR="00043D02">
        <w:rPr>
          <w:rFonts w:eastAsia="Calibri" w:cstheme="minorHAnsi"/>
        </w:rPr>
        <w:t>v</w:t>
      </w:r>
      <w:r>
        <w:rPr>
          <w:rFonts w:eastAsia="Calibri" w:cstheme="minorHAnsi"/>
        </w:rPr>
        <w:t>otre nouvelle. En général, ils se feront un plaisir de répondre et de fournir leurs coordonnées.</w:t>
      </w:r>
    </w:p>
    <w:p w:rsidR="007A66DD" w:rsidRDefault="007A66DD" w:rsidP="001D68E9">
      <w:pPr>
        <w:spacing w:after="0" w:line="240" w:lineRule="auto"/>
        <w:jc w:val="both"/>
        <w:rPr>
          <w:rFonts w:eastAsia="Calibri" w:cstheme="minorHAnsi"/>
        </w:rPr>
      </w:pPr>
    </w:p>
    <w:p w:rsidR="004D1A68" w:rsidRDefault="0053236A" w:rsidP="001D68E9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Pour vous aider, v</w:t>
      </w:r>
      <w:r w:rsidR="009B6F21">
        <w:rPr>
          <w:rFonts w:eastAsia="Calibri" w:cstheme="minorHAnsi"/>
        </w:rPr>
        <w:t>oici le rôle des différents représentants des médias.</w:t>
      </w:r>
    </w:p>
    <w:p w:rsidR="009B6F21" w:rsidRDefault="004A5B0F" w:rsidP="001D68E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C3B95">
        <w:rPr>
          <w:rFonts w:cstheme="minorHAnsi"/>
          <w:u w:val="single"/>
        </w:rPr>
        <w:t>Chef de pupitre, affectateur, rédacteur en chef</w:t>
      </w:r>
      <w:r>
        <w:rPr>
          <w:rFonts w:cstheme="minorHAnsi"/>
        </w:rPr>
        <w:t xml:space="preserve"> : ce sont les personnes qui décident des nouvelles qui seront traitées et qui en font </w:t>
      </w:r>
      <w:r w:rsidR="00043D02">
        <w:rPr>
          <w:rFonts w:cstheme="minorHAnsi"/>
        </w:rPr>
        <w:t xml:space="preserve">l’affectation </w:t>
      </w:r>
      <w:r>
        <w:rPr>
          <w:rFonts w:cstheme="minorHAnsi"/>
        </w:rPr>
        <w:t xml:space="preserve">aux différents journalistes. Il est très important qu’ils reçoivent la nouvelle puisqu’ils représentent souvent la porte d’entrée d’un média. </w:t>
      </w:r>
      <w:r w:rsidR="0053236A">
        <w:rPr>
          <w:rFonts w:cstheme="minorHAnsi"/>
        </w:rPr>
        <w:t xml:space="preserve">On retrouve des affectateurs dans les salles de nouvelles des journaux, </w:t>
      </w:r>
      <w:r w:rsidR="009F0ADF">
        <w:rPr>
          <w:rFonts w:cstheme="minorHAnsi"/>
        </w:rPr>
        <w:t>des radios et des télévis</w:t>
      </w:r>
      <w:r w:rsidR="0053236A">
        <w:rPr>
          <w:rFonts w:cstheme="minorHAnsi"/>
        </w:rPr>
        <w:t xml:space="preserve">ions. </w:t>
      </w:r>
    </w:p>
    <w:p w:rsidR="004A5B0F" w:rsidRDefault="004A5B0F" w:rsidP="001D68E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C3B95">
        <w:rPr>
          <w:rFonts w:cstheme="minorHAnsi"/>
          <w:u w:val="single"/>
        </w:rPr>
        <w:t>Journaliste (généraliste ou spécialisé)</w:t>
      </w:r>
      <w:r>
        <w:rPr>
          <w:rFonts w:cstheme="minorHAnsi"/>
        </w:rPr>
        <w:t> : on peut aussi contacter directement un journaliste (en plus de l’affectateur), particulièrement si l’on a une relation privilégiée avec lui ou</w:t>
      </w:r>
      <w:r w:rsidR="0053236A">
        <w:rPr>
          <w:rFonts w:cstheme="minorHAnsi"/>
        </w:rPr>
        <w:t>,</w:t>
      </w:r>
      <w:r>
        <w:rPr>
          <w:rFonts w:cstheme="minorHAnsi"/>
        </w:rPr>
        <w:t xml:space="preserve"> qu’après recherche</w:t>
      </w:r>
      <w:r w:rsidR="0053236A">
        <w:rPr>
          <w:rFonts w:cstheme="minorHAnsi"/>
        </w:rPr>
        <w:t>,</w:t>
      </w:r>
      <w:r>
        <w:rPr>
          <w:rFonts w:cstheme="minorHAnsi"/>
        </w:rPr>
        <w:t xml:space="preserve"> on constate que cette personne traite généralement de sujets similaires à celui que l’on propose.</w:t>
      </w:r>
    </w:p>
    <w:p w:rsidR="00057808" w:rsidRDefault="00057808" w:rsidP="001D68E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C3B95">
        <w:rPr>
          <w:rFonts w:cstheme="minorHAnsi"/>
          <w:u w:val="single"/>
        </w:rPr>
        <w:t>Chroniqueur et éditorialiste</w:t>
      </w:r>
      <w:r>
        <w:rPr>
          <w:rFonts w:cstheme="minorHAnsi"/>
        </w:rPr>
        <w:t> : ces journalistes traitent l’information de manière très subjective. À moins que l’on soit convaincu qu’ils réserveront un bon traitement de la nouvelle, il est préférable de ne pas les interpeller.</w:t>
      </w:r>
    </w:p>
    <w:p w:rsidR="008A1C12" w:rsidRDefault="008A1C12" w:rsidP="001D68E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C3B95">
        <w:rPr>
          <w:rFonts w:cstheme="minorHAnsi"/>
          <w:u w:val="single"/>
        </w:rPr>
        <w:lastRenderedPageBreak/>
        <w:t>Recherchiste</w:t>
      </w:r>
      <w:r>
        <w:rPr>
          <w:rFonts w:cstheme="minorHAnsi"/>
        </w:rPr>
        <w:t> : pour les médias électroniques (radio et télé</w:t>
      </w:r>
      <w:r w:rsidR="009F0ADF">
        <w:rPr>
          <w:rFonts w:cstheme="minorHAnsi"/>
        </w:rPr>
        <w:t>vision</w:t>
      </w:r>
      <w:r>
        <w:rPr>
          <w:rFonts w:cstheme="minorHAnsi"/>
        </w:rPr>
        <w:t>), il s’agit souvent de la meilleure personne à contacter. Ce sont eux qui effectuent les recherches sur d’éventuels sujets à couvrir ou sur des invités à recevoir. Ce sont aussi eux qui coordonneront les entrevues</w:t>
      </w:r>
      <w:r w:rsidR="009F0ADF">
        <w:rPr>
          <w:rFonts w:cstheme="minorHAnsi"/>
        </w:rPr>
        <w:t>,</w:t>
      </w:r>
      <w:r>
        <w:rPr>
          <w:rFonts w:cstheme="minorHAnsi"/>
        </w:rPr>
        <w:t xml:space="preserve"> le cas échéant.</w:t>
      </w:r>
      <w:r w:rsidR="0053236A">
        <w:rPr>
          <w:rFonts w:cstheme="minorHAnsi"/>
        </w:rPr>
        <w:t xml:space="preserve"> </w:t>
      </w:r>
    </w:p>
    <w:p w:rsidR="0075727D" w:rsidRDefault="0075727D" w:rsidP="001D68E9">
      <w:pPr>
        <w:pStyle w:val="ListParagraph"/>
        <w:spacing w:after="0" w:line="240" w:lineRule="auto"/>
        <w:jc w:val="both"/>
        <w:rPr>
          <w:rFonts w:cstheme="minorHAnsi"/>
        </w:rPr>
      </w:pPr>
    </w:p>
    <w:p w:rsidR="0053236A" w:rsidRDefault="0053236A" w:rsidP="001D68E9">
      <w:pPr>
        <w:spacing w:after="0" w:line="240" w:lineRule="auto"/>
        <w:jc w:val="both"/>
        <w:rPr>
          <w:rFonts w:cstheme="minorHAnsi"/>
        </w:rPr>
      </w:pPr>
    </w:p>
    <w:p w:rsidR="00AC0D19" w:rsidRPr="00D44311" w:rsidRDefault="002C1A70" w:rsidP="001D68E9">
      <w:pPr>
        <w:pStyle w:val="ListParagraph"/>
        <w:numPr>
          <w:ilvl w:val="0"/>
          <w:numId w:val="6"/>
        </w:numPr>
        <w:spacing w:after="0" w:line="240" w:lineRule="auto"/>
        <w:ind w:left="426"/>
        <w:jc w:val="both"/>
        <w:rPr>
          <w:rFonts w:cstheme="minorHAnsi"/>
          <w:b/>
          <w:u w:val="single"/>
        </w:rPr>
      </w:pPr>
      <w:r w:rsidRPr="00D44311">
        <w:rPr>
          <w:rFonts w:cstheme="minorHAnsi"/>
          <w:b/>
          <w:u w:val="single"/>
        </w:rPr>
        <w:t xml:space="preserve">Mise en œuvre </w:t>
      </w:r>
      <w:r w:rsidR="00304FBC">
        <w:rPr>
          <w:rFonts w:cstheme="minorHAnsi"/>
          <w:b/>
          <w:u w:val="single"/>
        </w:rPr>
        <w:t>des approches médias</w:t>
      </w:r>
    </w:p>
    <w:p w:rsidR="002C1A70" w:rsidRDefault="002C1A70" w:rsidP="001D68E9">
      <w:pPr>
        <w:spacing w:after="0" w:line="240" w:lineRule="auto"/>
        <w:jc w:val="both"/>
        <w:rPr>
          <w:rFonts w:cstheme="minorHAnsi"/>
        </w:rPr>
      </w:pPr>
    </w:p>
    <w:p w:rsidR="002C1A70" w:rsidRPr="00D44311" w:rsidRDefault="002C1A70" w:rsidP="001D68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</w:rPr>
      </w:pPr>
      <w:r w:rsidRPr="00D44311">
        <w:rPr>
          <w:rFonts w:cstheme="minorHAnsi"/>
          <w:b/>
        </w:rPr>
        <w:t xml:space="preserve"> Envoyer l’information par courriel</w:t>
      </w:r>
    </w:p>
    <w:p w:rsidR="002C1A70" w:rsidRDefault="002C1A70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Le premier contact à établir avec le journaliste se fait généralement par courriel, par l’en</w:t>
      </w:r>
      <w:r w:rsidR="00304FBC">
        <w:rPr>
          <w:rFonts w:cstheme="minorHAnsi"/>
        </w:rPr>
        <w:t>voi d’un courriel personnalisé</w:t>
      </w:r>
      <w:r>
        <w:rPr>
          <w:rFonts w:cstheme="minorHAnsi"/>
        </w:rPr>
        <w:t xml:space="preserve"> avec le communiqué. Dans le cas </w:t>
      </w:r>
      <w:r w:rsidR="009408D9">
        <w:rPr>
          <w:rFonts w:cstheme="minorHAnsi"/>
        </w:rPr>
        <w:t>présent</w:t>
      </w:r>
      <w:r>
        <w:rPr>
          <w:rFonts w:cstheme="minorHAnsi"/>
        </w:rPr>
        <w:t xml:space="preserve">, vous devrez adapter le pitch que nous vous avons envoyé, </w:t>
      </w:r>
      <w:r w:rsidR="009408D9">
        <w:rPr>
          <w:rFonts w:cstheme="minorHAnsi"/>
        </w:rPr>
        <w:t xml:space="preserve">ainsi que </w:t>
      </w:r>
      <w:r>
        <w:rPr>
          <w:rFonts w:cstheme="minorHAnsi"/>
        </w:rPr>
        <w:t xml:space="preserve">le communiqué. Nous vous suggérons d’envoyer le communiqué </w:t>
      </w:r>
      <w:r w:rsidR="00BF5DE6">
        <w:rPr>
          <w:rFonts w:cstheme="minorHAnsi"/>
        </w:rPr>
        <w:t xml:space="preserve">dans le corps de texte du courriel, en dessous de </w:t>
      </w:r>
      <w:r w:rsidR="009408D9">
        <w:rPr>
          <w:rFonts w:cstheme="minorHAnsi"/>
        </w:rPr>
        <w:t>votre</w:t>
      </w:r>
      <w:r w:rsidR="00BF5DE6">
        <w:rPr>
          <w:rFonts w:cstheme="minorHAnsi"/>
        </w:rPr>
        <w:t xml:space="preserve"> signature </w:t>
      </w:r>
      <w:r w:rsidR="00DC3800">
        <w:rPr>
          <w:rFonts w:cstheme="minorHAnsi"/>
        </w:rPr>
        <w:t>de courriel. I</w:t>
      </w:r>
      <w:r w:rsidR="00BF5DE6">
        <w:rPr>
          <w:rFonts w:cstheme="minorHAnsi"/>
        </w:rPr>
        <w:t>l y a plus de chance que le</w:t>
      </w:r>
      <w:r w:rsidR="009F0ADF">
        <w:rPr>
          <w:rFonts w:cstheme="minorHAnsi"/>
        </w:rPr>
        <w:t xml:space="preserve"> communiqué soit consulté ainsi,</w:t>
      </w:r>
      <w:r w:rsidR="00BF5DE6">
        <w:rPr>
          <w:rFonts w:cstheme="minorHAnsi"/>
        </w:rPr>
        <w:t xml:space="preserve"> </w:t>
      </w:r>
      <w:r w:rsidR="009F0ADF">
        <w:rPr>
          <w:rFonts w:cstheme="minorHAnsi"/>
        </w:rPr>
        <w:t>car c</w:t>
      </w:r>
      <w:r w:rsidR="00BF5DE6">
        <w:rPr>
          <w:rFonts w:cstheme="minorHAnsi"/>
        </w:rPr>
        <w:t xml:space="preserve">’est plus rapide que </w:t>
      </w:r>
      <w:r w:rsidR="009F0ADF">
        <w:rPr>
          <w:rFonts w:cstheme="minorHAnsi"/>
        </w:rPr>
        <w:t>d’avoir à ouvrir</w:t>
      </w:r>
      <w:r w:rsidR="00BF5DE6">
        <w:rPr>
          <w:rFonts w:cstheme="minorHAnsi"/>
        </w:rPr>
        <w:t xml:space="preserve"> une pièce jointe. N’oubliez pas de joindre au courriel le visuel de la </w:t>
      </w:r>
      <w:r w:rsidR="001D68E9">
        <w:rPr>
          <w:rFonts w:cstheme="minorHAnsi"/>
        </w:rPr>
        <w:t>Grande s</w:t>
      </w:r>
      <w:r w:rsidR="00BF5DE6">
        <w:rPr>
          <w:rFonts w:cstheme="minorHAnsi"/>
        </w:rPr>
        <w:t>emaine</w:t>
      </w:r>
      <w:r w:rsidR="001D68E9">
        <w:rPr>
          <w:rFonts w:cstheme="minorHAnsi"/>
        </w:rPr>
        <w:t>.</w:t>
      </w:r>
    </w:p>
    <w:p w:rsidR="00BF5DE6" w:rsidRDefault="00BF5DE6" w:rsidP="001D68E9">
      <w:pPr>
        <w:spacing w:after="0" w:line="240" w:lineRule="auto"/>
        <w:jc w:val="both"/>
        <w:rPr>
          <w:rFonts w:cstheme="minorHAnsi"/>
        </w:rPr>
      </w:pPr>
    </w:p>
    <w:p w:rsidR="002C1A70" w:rsidRDefault="00BF5DE6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 est recommandé de personnaliser les envois à chaque destinataire, mais s</w:t>
      </w:r>
      <w:r w:rsidR="002C1A70">
        <w:rPr>
          <w:rFonts w:cstheme="minorHAnsi"/>
        </w:rPr>
        <w:t xml:space="preserve">i vous envoyez le message à plus d’un contact à la fois, n’oubliez pas de mettre les adresses dans la case </w:t>
      </w:r>
      <w:r w:rsidR="002C1A70" w:rsidRPr="009F0ADF">
        <w:rPr>
          <w:rFonts w:cstheme="minorHAnsi"/>
          <w:i/>
        </w:rPr>
        <w:t>cci</w:t>
      </w:r>
      <w:r w:rsidR="002C1A70">
        <w:rPr>
          <w:rFonts w:cstheme="minorHAnsi"/>
        </w:rPr>
        <w:t xml:space="preserve"> </w:t>
      </w:r>
      <w:r w:rsidR="00287DEB">
        <w:rPr>
          <w:rFonts w:cstheme="minorHAnsi"/>
        </w:rPr>
        <w:t xml:space="preserve">(copie conforme invisible) </w:t>
      </w:r>
      <w:r w:rsidR="002C1A70">
        <w:rPr>
          <w:rFonts w:cstheme="minorHAnsi"/>
        </w:rPr>
        <w:t>de votre boîte de messagerie pour plus d’anonymat</w:t>
      </w:r>
      <w:r w:rsidR="00955F7A">
        <w:rPr>
          <w:rFonts w:cstheme="minorHAnsi"/>
        </w:rPr>
        <w:t xml:space="preserve"> et ne pas ainsi révéler votre liste de presse</w:t>
      </w:r>
      <w:r w:rsidR="002C1A70">
        <w:rPr>
          <w:rFonts w:cstheme="minorHAnsi"/>
        </w:rPr>
        <w:t>!</w:t>
      </w:r>
    </w:p>
    <w:p w:rsidR="002C1A70" w:rsidRDefault="002C1A70" w:rsidP="001D68E9">
      <w:pPr>
        <w:spacing w:after="0" w:line="240" w:lineRule="auto"/>
        <w:jc w:val="both"/>
        <w:rPr>
          <w:rFonts w:cstheme="minorHAnsi"/>
        </w:rPr>
      </w:pPr>
    </w:p>
    <w:p w:rsidR="00BF5DE6" w:rsidRPr="00D44311" w:rsidRDefault="00BF5DE6" w:rsidP="001D68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</w:rPr>
      </w:pPr>
      <w:r w:rsidRPr="00D44311">
        <w:rPr>
          <w:rFonts w:cstheme="minorHAnsi"/>
          <w:b/>
        </w:rPr>
        <w:t xml:space="preserve"> Préparer un script d’appel</w:t>
      </w:r>
    </w:p>
    <w:p w:rsidR="002C1A70" w:rsidRDefault="00BF5DE6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Avant de procéder aux rappels de suivi, préparez-vous un court argumentaire de 1 à 2 minutes à dire au téléphone et </w:t>
      </w:r>
      <w:r w:rsidR="009408D9">
        <w:rPr>
          <w:rFonts w:cstheme="minorHAnsi"/>
        </w:rPr>
        <w:t xml:space="preserve">assurez-vous de </w:t>
      </w:r>
      <w:r>
        <w:rPr>
          <w:rFonts w:cstheme="minorHAnsi"/>
        </w:rPr>
        <w:t>tenir à proximité toutes les informations à propos d</w:t>
      </w:r>
      <w:r w:rsidR="001D68E9">
        <w:rPr>
          <w:rFonts w:cstheme="minorHAnsi"/>
        </w:rPr>
        <w:t>e la Grande s</w:t>
      </w:r>
      <w:r w:rsidR="00304FBC">
        <w:rPr>
          <w:rFonts w:cstheme="minorHAnsi"/>
        </w:rPr>
        <w:t xml:space="preserve">emaine, dont les messages </w:t>
      </w:r>
      <w:r>
        <w:rPr>
          <w:rFonts w:cstheme="minorHAnsi"/>
        </w:rPr>
        <w:t>clés.</w:t>
      </w:r>
    </w:p>
    <w:p w:rsidR="00BF5DE6" w:rsidRDefault="00BF5DE6" w:rsidP="001D68E9">
      <w:pPr>
        <w:spacing w:after="0" w:line="240" w:lineRule="auto"/>
        <w:jc w:val="both"/>
        <w:rPr>
          <w:rFonts w:cstheme="minorHAnsi"/>
        </w:rPr>
      </w:pPr>
    </w:p>
    <w:p w:rsidR="00BF5DE6" w:rsidRDefault="00BF5DE6" w:rsidP="001D68E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b/>
        </w:rPr>
      </w:pPr>
      <w:r w:rsidRPr="00D44311">
        <w:rPr>
          <w:rFonts w:cstheme="minorHAnsi"/>
          <w:b/>
        </w:rPr>
        <w:t xml:space="preserve"> Rappels téléphoniques</w:t>
      </w:r>
    </w:p>
    <w:p w:rsidR="00BF5DE6" w:rsidRDefault="00BF5DE6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Après l’envoi du courriel, il est important de faire un suivi téléphonique dans un délai raisonnable, idéalement le jour même ou : </w:t>
      </w:r>
    </w:p>
    <w:p w:rsidR="00BF5DE6" w:rsidRDefault="00304FBC" w:rsidP="001D68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Journal hebdomadaire</w:t>
      </w:r>
      <w:r w:rsidR="00BF5DE6">
        <w:rPr>
          <w:rFonts w:cstheme="minorHAnsi"/>
        </w:rPr>
        <w:t> : dans la sema</w:t>
      </w:r>
      <w:r w:rsidR="001F79BC">
        <w:rPr>
          <w:rFonts w:cstheme="minorHAnsi"/>
        </w:rPr>
        <w:t>ine suivant l’envoi du courriel</w:t>
      </w:r>
    </w:p>
    <w:p w:rsidR="00385EEC" w:rsidRDefault="00385EEC" w:rsidP="001D68E9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Affectateur ou rédacteur en chef</w:t>
      </w:r>
    </w:p>
    <w:p w:rsidR="00BF5DE6" w:rsidRDefault="00385EEC" w:rsidP="001D68E9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Journaliste</w:t>
      </w:r>
    </w:p>
    <w:p w:rsidR="008B61C1" w:rsidRDefault="008B61C1" w:rsidP="001D68E9">
      <w:pPr>
        <w:pStyle w:val="ListParagraph"/>
        <w:spacing w:after="0" w:line="240" w:lineRule="auto"/>
        <w:ind w:left="1440"/>
        <w:jc w:val="both"/>
        <w:rPr>
          <w:rFonts w:cstheme="minorHAnsi"/>
        </w:rPr>
      </w:pPr>
    </w:p>
    <w:p w:rsidR="00BF5DE6" w:rsidRDefault="00304FBC" w:rsidP="001D68E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Radio et télévision</w:t>
      </w:r>
      <w:r w:rsidR="005A6CB0">
        <w:rPr>
          <w:rFonts w:cstheme="minorHAnsi"/>
        </w:rPr>
        <w:t> : à l’intérieur des trois (3) jours suivant l’envoi du courriel</w:t>
      </w:r>
    </w:p>
    <w:p w:rsidR="00385EEC" w:rsidRDefault="00385EEC" w:rsidP="001D68E9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5A6CB0">
        <w:rPr>
          <w:rFonts w:cstheme="minorHAnsi"/>
        </w:rPr>
        <w:t>ffectateur ou le chef d’information</w:t>
      </w:r>
      <w:r w:rsidR="00304FBC">
        <w:rPr>
          <w:rFonts w:cstheme="minorHAnsi"/>
        </w:rPr>
        <w:t xml:space="preserve"> de la salle des nouvelles</w:t>
      </w:r>
    </w:p>
    <w:p w:rsidR="00385EEC" w:rsidRDefault="00385EEC" w:rsidP="001D68E9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5A6CB0">
        <w:rPr>
          <w:rFonts w:cstheme="minorHAnsi"/>
        </w:rPr>
        <w:t xml:space="preserve">echerchiste </w:t>
      </w:r>
    </w:p>
    <w:p w:rsidR="005A6CB0" w:rsidRDefault="00385EEC" w:rsidP="001D68E9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Animateur</w:t>
      </w:r>
    </w:p>
    <w:p w:rsidR="005A6CB0" w:rsidRDefault="005A6CB0" w:rsidP="001D68E9">
      <w:pPr>
        <w:spacing w:after="0" w:line="240" w:lineRule="auto"/>
        <w:jc w:val="both"/>
        <w:rPr>
          <w:rFonts w:cstheme="minorHAnsi"/>
        </w:rPr>
      </w:pPr>
    </w:p>
    <w:p w:rsidR="005A6CB0" w:rsidRDefault="005A6CB0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Puisque les contacts médias changent régulièrement, pour demander </w:t>
      </w:r>
      <w:r w:rsidR="00E61656">
        <w:rPr>
          <w:rFonts w:cstheme="minorHAnsi"/>
        </w:rPr>
        <w:t>de</w:t>
      </w:r>
      <w:r>
        <w:rPr>
          <w:rFonts w:cstheme="minorHAnsi"/>
        </w:rPr>
        <w:t xml:space="preserve"> parler à quelqu’un, nous suggérons d’utiliser le titre de la personne que vous cherchez</w:t>
      </w:r>
      <w:r w:rsidR="00287DEB">
        <w:rPr>
          <w:rFonts w:cstheme="minorHAnsi"/>
        </w:rPr>
        <w:t xml:space="preserve"> à joindre</w:t>
      </w:r>
      <w:r>
        <w:rPr>
          <w:rFonts w:cstheme="minorHAnsi"/>
        </w:rPr>
        <w:t xml:space="preserve">, c’est-à-dire </w:t>
      </w:r>
      <w:r w:rsidR="00396B97">
        <w:rPr>
          <w:rFonts w:cstheme="minorHAnsi"/>
        </w:rPr>
        <w:t>demander</w:t>
      </w:r>
      <w:r>
        <w:rPr>
          <w:rFonts w:cstheme="minorHAnsi"/>
        </w:rPr>
        <w:t xml:space="preserve"> </w:t>
      </w:r>
      <w:r w:rsidR="00312EFB">
        <w:rPr>
          <w:rFonts w:cstheme="minorHAnsi"/>
        </w:rPr>
        <w:t>à</w:t>
      </w:r>
      <w:r>
        <w:rPr>
          <w:rFonts w:cstheme="minorHAnsi"/>
        </w:rPr>
        <w:t xml:space="preserve"> parler au rédacteur en chef plutôt qu’à une personne en particulier.</w:t>
      </w:r>
    </w:p>
    <w:p w:rsidR="005A6CB0" w:rsidRDefault="005A6CB0" w:rsidP="001D68E9">
      <w:pPr>
        <w:spacing w:after="0" w:line="240" w:lineRule="auto"/>
        <w:jc w:val="both"/>
        <w:rPr>
          <w:rFonts w:cstheme="minorHAnsi"/>
        </w:rPr>
      </w:pPr>
    </w:p>
    <w:p w:rsidR="00D44311" w:rsidRDefault="00D44311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Ce suivi sert à </w:t>
      </w:r>
      <w:r w:rsidR="00E61656">
        <w:rPr>
          <w:rFonts w:cstheme="minorHAnsi"/>
        </w:rPr>
        <w:t xml:space="preserve">vérifier s’ils ont besoin d’information additionnelle et à </w:t>
      </w:r>
      <w:r>
        <w:rPr>
          <w:rFonts w:cstheme="minorHAnsi"/>
        </w:rPr>
        <w:t xml:space="preserve">répondre aux questions des journalistes lorsqu’ils en ont. </w:t>
      </w:r>
    </w:p>
    <w:p w:rsidR="00D44311" w:rsidRDefault="00D44311" w:rsidP="001D68E9">
      <w:pPr>
        <w:spacing w:after="0" w:line="240" w:lineRule="auto"/>
        <w:jc w:val="both"/>
        <w:rPr>
          <w:rFonts w:cstheme="minorHAnsi"/>
        </w:rPr>
      </w:pPr>
    </w:p>
    <w:p w:rsidR="005A6CB0" w:rsidRDefault="005A6CB0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Si les personnes sont absentes, laissez-leur un message et tentez de les joindre à un autre moment de la journée ou le jour suivant. Ne laissez jamais plus d’un message. </w:t>
      </w:r>
      <w:r w:rsidR="00312EFB">
        <w:rPr>
          <w:rFonts w:cstheme="minorHAnsi"/>
        </w:rPr>
        <w:t>Notez aussi que l</w:t>
      </w:r>
      <w:r>
        <w:rPr>
          <w:rFonts w:cstheme="minorHAnsi"/>
        </w:rPr>
        <w:t>’avant-midi est souvent le meilleur moment pour joindre les médias.</w:t>
      </w:r>
    </w:p>
    <w:p w:rsidR="005A6CB0" w:rsidRDefault="005A6CB0" w:rsidP="001D68E9">
      <w:pPr>
        <w:spacing w:after="0" w:line="240" w:lineRule="auto"/>
        <w:jc w:val="both"/>
        <w:rPr>
          <w:rFonts w:cstheme="minorHAnsi"/>
        </w:rPr>
      </w:pPr>
    </w:p>
    <w:p w:rsidR="005A6CB0" w:rsidRPr="00955F6F" w:rsidRDefault="00D44311" w:rsidP="001D68E9">
      <w:pPr>
        <w:pStyle w:val="ListParagraph"/>
        <w:numPr>
          <w:ilvl w:val="1"/>
          <w:numId w:val="7"/>
        </w:numPr>
        <w:spacing w:after="0" w:line="240" w:lineRule="auto"/>
        <w:ind w:left="851" w:hanging="425"/>
        <w:jc w:val="both"/>
        <w:rPr>
          <w:rFonts w:cstheme="minorHAnsi"/>
          <w:b/>
        </w:rPr>
      </w:pPr>
      <w:r w:rsidRPr="00955F6F">
        <w:rPr>
          <w:rFonts w:cstheme="minorHAnsi"/>
          <w:b/>
        </w:rPr>
        <w:t>G</w:t>
      </w:r>
      <w:r w:rsidR="005A6CB0" w:rsidRPr="00955F6F">
        <w:rPr>
          <w:rFonts w:cstheme="minorHAnsi"/>
          <w:b/>
        </w:rPr>
        <w:t xml:space="preserve">érer les demandes </w:t>
      </w:r>
      <w:r w:rsidR="00396B97" w:rsidRPr="00955F6F">
        <w:rPr>
          <w:rFonts w:cstheme="minorHAnsi"/>
          <w:b/>
        </w:rPr>
        <w:t xml:space="preserve">des </w:t>
      </w:r>
      <w:r w:rsidR="005A6CB0" w:rsidRPr="00955F6F">
        <w:rPr>
          <w:rFonts w:cstheme="minorHAnsi"/>
          <w:b/>
        </w:rPr>
        <w:t>médias</w:t>
      </w:r>
    </w:p>
    <w:p w:rsidR="005A6CB0" w:rsidRDefault="005A6CB0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 vo</w:t>
      </w:r>
      <w:r w:rsidR="001F79BC">
        <w:rPr>
          <w:rFonts w:cstheme="minorHAnsi"/>
        </w:rPr>
        <w:t xml:space="preserve">us avez une demande d’entrevue, assurez-vous de bien identifier l’angle que le journaliste souhaite aborder. </w:t>
      </w:r>
    </w:p>
    <w:p w:rsidR="00852771" w:rsidRDefault="00852771" w:rsidP="001D68E9">
      <w:pPr>
        <w:spacing w:after="0" w:line="240" w:lineRule="auto"/>
        <w:jc w:val="both"/>
        <w:rPr>
          <w:rFonts w:cstheme="minorHAnsi"/>
        </w:rPr>
      </w:pPr>
    </w:p>
    <w:p w:rsidR="00D32E64" w:rsidRPr="00D32E64" w:rsidRDefault="00D32E64" w:rsidP="001D68E9">
      <w:p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  <w:b/>
          <w:u w:val="single"/>
        </w:rPr>
        <w:t>Avant d’agréer à la demande d’un journaliste</w:t>
      </w:r>
      <w:r w:rsidRPr="00D32E64">
        <w:rPr>
          <w:rFonts w:cstheme="minorHAnsi"/>
        </w:rPr>
        <w:t xml:space="preserve">, voici quelques questions à </w:t>
      </w:r>
      <w:r w:rsidR="00312EFB">
        <w:rPr>
          <w:rFonts w:cstheme="minorHAnsi"/>
        </w:rPr>
        <w:t>lui poser</w:t>
      </w:r>
      <w:r w:rsidR="003C7FD4">
        <w:rPr>
          <w:rFonts w:cstheme="minorHAnsi"/>
        </w:rPr>
        <w:t> </w:t>
      </w:r>
      <w:r w:rsidRPr="00D32E64">
        <w:rPr>
          <w:rFonts w:cstheme="minorHAnsi"/>
        </w:rPr>
        <w:t>:</w:t>
      </w:r>
    </w:p>
    <w:p w:rsidR="00D32E64" w:rsidRPr="00D32E64" w:rsidRDefault="00D32E64" w:rsidP="001D68E9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 xml:space="preserve">Sur quel sujet votre reportage portera-t-il? </w:t>
      </w: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À quel sujet d’importance ce reportage est-il relié?</w:t>
      </w: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Fait-il partie d’une série?</w:t>
      </w: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Quel « point de vue » cherchez-vous à faire valoir?</w:t>
      </w: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Est-il question d’idées, de tendances, de spéculation, etc.?</w:t>
      </w:r>
    </w:p>
    <w:p w:rsidR="00E61656" w:rsidRDefault="00955BF0" w:rsidP="00955BF0">
      <w:pPr>
        <w:tabs>
          <w:tab w:val="left" w:pos="6041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:rsidR="00E61656" w:rsidRPr="00E61656" w:rsidRDefault="00E61656" w:rsidP="001D68E9">
      <w:pPr>
        <w:spacing w:after="0" w:line="240" w:lineRule="auto"/>
        <w:jc w:val="both"/>
        <w:rPr>
          <w:rFonts w:cstheme="minorHAnsi"/>
        </w:rPr>
      </w:pPr>
      <w:r w:rsidRPr="00E61656">
        <w:rPr>
          <w:rFonts w:cstheme="minorHAnsi"/>
        </w:rPr>
        <w:t>Vous pourrez ensuite identifier la personne la plus apte à faire l’entrevue.</w:t>
      </w:r>
    </w:p>
    <w:p w:rsidR="00D32E64" w:rsidRPr="00D32E64" w:rsidRDefault="00D32E64" w:rsidP="001D68E9">
      <w:pPr>
        <w:spacing w:after="0" w:line="240" w:lineRule="auto"/>
        <w:jc w:val="both"/>
        <w:rPr>
          <w:rFonts w:cstheme="minorHAnsi"/>
        </w:rPr>
      </w:pPr>
    </w:p>
    <w:p w:rsidR="00D32E64" w:rsidRPr="00D32E64" w:rsidRDefault="00D32E64" w:rsidP="001D68E9">
      <w:p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  <w:b/>
          <w:u w:val="single"/>
        </w:rPr>
        <w:t>Lors de demandes d’entrevues</w:t>
      </w:r>
      <w:r w:rsidRPr="00D32E64">
        <w:rPr>
          <w:rFonts w:cstheme="minorHAnsi"/>
        </w:rPr>
        <w:t>, voici quelques questions à adresser au journaliste :</w:t>
      </w:r>
    </w:p>
    <w:p w:rsidR="00D32E64" w:rsidRPr="00D32E64" w:rsidRDefault="00D32E64" w:rsidP="001D68E9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Par qui l’entrevue sera-t-elle menée?</w:t>
      </w: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 xml:space="preserve">Qui d’autre allez-vous interviewer? </w:t>
      </w: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S’agit-il d’un panel ou d’une entrevue individuelle?</w:t>
      </w:r>
    </w:p>
    <w:p w:rsid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 xml:space="preserve">Quelle forme prendra l’entrevue? </w:t>
      </w:r>
    </w:p>
    <w:p w:rsidR="00312EFB" w:rsidRDefault="00312EFB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 quelle durée sera-t-elle?</w:t>
      </w:r>
    </w:p>
    <w:p w:rsidR="00312EFB" w:rsidRPr="00D32E64" w:rsidRDefault="00312EFB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Souhaitez-vous que la personne interviewée vous appelle? Si oui, à quel numéro pourra-t-elle vous joindre au moment de l’entrevue?</w:t>
      </w:r>
    </w:p>
    <w:p w:rsidR="00D32E64" w:rsidRPr="00D32E64" w:rsidRDefault="00D32E64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S’agit-il d’une entrevue de « fond »?</w:t>
      </w:r>
    </w:p>
    <w:p w:rsidR="00E61656" w:rsidRPr="00D32E64" w:rsidRDefault="00E61656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Quelle est votre heure de tombée?</w:t>
      </w:r>
    </w:p>
    <w:p w:rsidR="00E61656" w:rsidRPr="00D32E64" w:rsidRDefault="00E61656" w:rsidP="001D68E9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D32E64">
        <w:rPr>
          <w:rFonts w:cstheme="minorHAnsi"/>
        </w:rPr>
        <w:t>Quand sera-t-il radiodiffusé, télédiffusé ou imprimé?</w:t>
      </w:r>
    </w:p>
    <w:p w:rsidR="00852771" w:rsidRPr="00D32E64" w:rsidRDefault="00852771" w:rsidP="001D68E9">
      <w:pPr>
        <w:spacing w:after="0" w:line="240" w:lineRule="auto"/>
        <w:jc w:val="both"/>
        <w:rPr>
          <w:rFonts w:cstheme="minorHAnsi"/>
        </w:rPr>
      </w:pPr>
    </w:p>
    <w:p w:rsidR="00D32E64" w:rsidRDefault="00D32E64" w:rsidP="001D68E9">
      <w:pPr>
        <w:spacing w:after="0" w:line="240" w:lineRule="auto"/>
        <w:jc w:val="both"/>
        <w:rPr>
          <w:rFonts w:cstheme="minorHAnsi"/>
        </w:rPr>
      </w:pPr>
    </w:p>
    <w:p w:rsidR="002F7D02" w:rsidRDefault="005A6CB0" w:rsidP="001D68E9">
      <w:pPr>
        <w:spacing w:after="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 xml:space="preserve">Il est important de répondre rapidement aux demandes des journalistes et </w:t>
      </w:r>
      <w:r w:rsidR="00312EFB">
        <w:rPr>
          <w:rFonts w:cstheme="minorHAnsi"/>
        </w:rPr>
        <w:t xml:space="preserve">de </w:t>
      </w:r>
      <w:r>
        <w:rPr>
          <w:rFonts w:cstheme="minorHAnsi"/>
        </w:rPr>
        <w:t>leur fournir les informations requise</w:t>
      </w:r>
      <w:r w:rsidRPr="00D32E64">
        <w:rPr>
          <w:rFonts w:cstheme="minorHAnsi"/>
        </w:rPr>
        <w:t xml:space="preserve">s dans les meilleurs délais, </w:t>
      </w:r>
      <w:r w:rsidR="003C7FD4">
        <w:rPr>
          <w:rFonts w:cstheme="minorHAnsi"/>
        </w:rPr>
        <w:t>par exemple</w:t>
      </w:r>
      <w:r w:rsidRPr="00D32E64">
        <w:rPr>
          <w:rFonts w:cstheme="minorHAnsi"/>
        </w:rPr>
        <w:t xml:space="preserve"> des photos </w:t>
      </w:r>
      <w:r w:rsidR="00D32E64" w:rsidRPr="00D32E64">
        <w:rPr>
          <w:rFonts w:cstheme="minorHAnsi"/>
        </w:rPr>
        <w:t>des années antérieures</w:t>
      </w:r>
      <w:r w:rsidRPr="00D32E64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2F7D02">
        <w:rPr>
          <w:rFonts w:eastAsia="Calibri" w:cstheme="minorHAnsi"/>
        </w:rPr>
        <w:t xml:space="preserve">Attention toutefois de vous assurer d’avoir </w:t>
      </w:r>
      <w:r w:rsidR="00312EFB">
        <w:rPr>
          <w:rFonts w:eastAsia="Calibri" w:cstheme="minorHAnsi"/>
        </w:rPr>
        <w:t xml:space="preserve">les droits d’auteur ainsi que </w:t>
      </w:r>
      <w:r w:rsidR="002F7D02">
        <w:rPr>
          <w:rFonts w:eastAsia="Calibri" w:cstheme="minorHAnsi"/>
        </w:rPr>
        <w:t>les autorisations parentales si des enfants y figurent.</w:t>
      </w:r>
    </w:p>
    <w:p w:rsidR="00955BF0" w:rsidRDefault="00955BF0" w:rsidP="001D68E9">
      <w:pPr>
        <w:spacing w:after="0" w:line="240" w:lineRule="auto"/>
        <w:jc w:val="both"/>
        <w:rPr>
          <w:rFonts w:eastAsia="Calibri" w:cstheme="minorHAnsi"/>
        </w:rPr>
      </w:pPr>
    </w:p>
    <w:p w:rsidR="00955BF0" w:rsidRPr="00796D4C" w:rsidRDefault="00955BF0" w:rsidP="00955BF0">
      <w:pPr>
        <w:pBdr>
          <w:bottom w:val="single" w:sz="4" w:space="1" w:color="9C1427"/>
        </w:pBdr>
        <w:spacing w:after="0" w:line="240" w:lineRule="auto"/>
        <w:jc w:val="both"/>
        <w:rPr>
          <w:rFonts w:eastAsia="Calibri" w:cstheme="minorHAnsi"/>
        </w:rPr>
      </w:pPr>
      <w:r w:rsidRPr="00796D4C">
        <w:rPr>
          <w:rFonts w:cstheme="minorHAnsi"/>
          <w:b/>
          <w:caps/>
          <w:color w:val="9C1427"/>
        </w:rPr>
        <w:t>Envoi d’une lettre d’opinion</w:t>
      </w:r>
    </w:p>
    <w:p w:rsidR="00E61656" w:rsidRPr="00796D4C" w:rsidRDefault="00E61656" w:rsidP="001D68E9">
      <w:pPr>
        <w:spacing w:after="0" w:line="240" w:lineRule="auto"/>
        <w:jc w:val="both"/>
        <w:rPr>
          <w:rFonts w:cstheme="minorHAnsi"/>
        </w:rPr>
      </w:pPr>
    </w:p>
    <w:p w:rsidR="00955BF0" w:rsidRPr="00796D4C" w:rsidRDefault="00955BF0" w:rsidP="001D68E9">
      <w:pPr>
        <w:spacing w:after="0" w:line="240" w:lineRule="auto"/>
        <w:jc w:val="both"/>
        <w:rPr>
          <w:rFonts w:cstheme="minorHAnsi"/>
        </w:rPr>
      </w:pPr>
      <w:r w:rsidRPr="00796D4C">
        <w:rPr>
          <w:rFonts w:cstheme="minorHAnsi"/>
        </w:rPr>
        <w:t xml:space="preserve">Afin de sensibiliser le public à la cause de la Grande semaine des tout-petits et les inviter </w:t>
      </w:r>
      <w:r w:rsidR="000C6CFB" w:rsidRPr="00796D4C">
        <w:rPr>
          <w:rFonts w:cstheme="minorHAnsi"/>
        </w:rPr>
        <w:t xml:space="preserve">à </w:t>
      </w:r>
      <w:r w:rsidRPr="00796D4C">
        <w:rPr>
          <w:rFonts w:cstheme="minorHAnsi"/>
        </w:rPr>
        <w:t xml:space="preserve">se mobiliser pour la petite enfance, nous vous invitons fortement à faire parvenir une lettre d’opinion aux médias. Les médias imprimés ont généralement un espace prévu pour les lettres des lecteurs. Nous vous invitons à consulter les journaux </w:t>
      </w:r>
      <w:r w:rsidR="000C6CFB" w:rsidRPr="00796D4C">
        <w:rPr>
          <w:rFonts w:cstheme="minorHAnsi"/>
        </w:rPr>
        <w:t>de votre régions afin de</w:t>
      </w:r>
      <w:r w:rsidRPr="00796D4C">
        <w:rPr>
          <w:rFonts w:cstheme="minorHAnsi"/>
        </w:rPr>
        <w:t xml:space="preserve"> chercher la tribune « opinion », « débat » ou « courrier des lecteurs ». Une adresse courriel est généralement prévue pour ces envois. </w:t>
      </w:r>
    </w:p>
    <w:p w:rsidR="00955BF0" w:rsidRPr="00796D4C" w:rsidRDefault="00955BF0" w:rsidP="001D68E9">
      <w:pPr>
        <w:spacing w:after="0" w:line="240" w:lineRule="auto"/>
        <w:jc w:val="both"/>
        <w:rPr>
          <w:rFonts w:cstheme="minorHAnsi"/>
        </w:rPr>
      </w:pPr>
    </w:p>
    <w:p w:rsidR="00955BF0" w:rsidRDefault="00955BF0" w:rsidP="001D68E9">
      <w:pPr>
        <w:spacing w:after="0" w:line="240" w:lineRule="auto"/>
        <w:jc w:val="both"/>
        <w:rPr>
          <w:rFonts w:cstheme="minorHAnsi"/>
        </w:rPr>
      </w:pPr>
      <w:r w:rsidRPr="00F43EDD">
        <w:rPr>
          <w:rFonts w:cstheme="minorHAnsi"/>
        </w:rPr>
        <w:lastRenderedPageBreak/>
        <w:t>Un modèle de lettre se retrouve dans la trousse de mobilisation. Vous pourrez vous en inspirer et l’adapter à votre milieu et votre réalité.</w:t>
      </w:r>
      <w:r>
        <w:rPr>
          <w:rFonts w:cstheme="minorHAnsi"/>
        </w:rPr>
        <w:t xml:space="preserve"> </w:t>
      </w:r>
    </w:p>
    <w:p w:rsidR="00955BF0" w:rsidRDefault="00955BF0" w:rsidP="001D68E9">
      <w:pPr>
        <w:spacing w:after="0" w:line="240" w:lineRule="auto"/>
        <w:jc w:val="both"/>
        <w:rPr>
          <w:rFonts w:cstheme="minorHAnsi"/>
        </w:rPr>
      </w:pPr>
    </w:p>
    <w:p w:rsidR="005A6CB0" w:rsidRPr="00955BF0" w:rsidRDefault="005A6CB0" w:rsidP="00955BF0">
      <w:pPr>
        <w:pBdr>
          <w:bottom w:val="single" w:sz="4" w:space="1" w:color="9C1427"/>
        </w:pBdr>
        <w:spacing w:after="0" w:line="240" w:lineRule="auto"/>
        <w:rPr>
          <w:rFonts w:cstheme="minorHAnsi"/>
          <w:b/>
          <w:caps/>
          <w:color w:val="9C1427"/>
        </w:rPr>
      </w:pPr>
      <w:r w:rsidRPr="00955BF0">
        <w:rPr>
          <w:rFonts w:cstheme="minorHAnsi"/>
          <w:b/>
          <w:caps/>
          <w:color w:val="9C1427"/>
        </w:rPr>
        <w:t>Revue de presse et résultats médias</w:t>
      </w:r>
    </w:p>
    <w:p w:rsidR="005A6CB0" w:rsidRDefault="005A6CB0" w:rsidP="001D68E9">
      <w:pPr>
        <w:spacing w:after="0" w:line="240" w:lineRule="auto"/>
        <w:jc w:val="both"/>
        <w:rPr>
          <w:rFonts w:cstheme="minorHAnsi"/>
        </w:rPr>
      </w:pPr>
    </w:p>
    <w:p w:rsidR="00A21B8C" w:rsidRPr="00A21B8C" w:rsidRDefault="00A21B8C" w:rsidP="001D68E9">
      <w:pPr>
        <w:spacing w:line="240" w:lineRule="auto"/>
        <w:jc w:val="both"/>
        <w:rPr>
          <w:rFonts w:cstheme="minorHAnsi"/>
        </w:rPr>
      </w:pPr>
      <w:r w:rsidRPr="00A21B8C">
        <w:rPr>
          <w:rFonts w:cstheme="minorHAnsi"/>
        </w:rPr>
        <w:t xml:space="preserve">Il est très important de surveiller régulièrement les éditions papier et </w:t>
      </w:r>
      <w:r w:rsidR="00312EFB">
        <w:rPr>
          <w:rFonts w:cstheme="minorHAnsi"/>
        </w:rPr>
        <w:t xml:space="preserve">les éditions </w:t>
      </w:r>
      <w:r w:rsidRPr="00A21B8C">
        <w:rPr>
          <w:rFonts w:cstheme="minorHAnsi"/>
        </w:rPr>
        <w:t xml:space="preserve">en ligne des journaux locaux </w:t>
      </w:r>
      <w:r>
        <w:rPr>
          <w:rFonts w:cstheme="minorHAnsi"/>
        </w:rPr>
        <w:t>qui vous concernent</w:t>
      </w:r>
      <w:r w:rsidRPr="00A21B8C">
        <w:rPr>
          <w:rFonts w:cstheme="minorHAnsi"/>
        </w:rPr>
        <w:t xml:space="preserve"> afin de récolter la majorité des articles publiés. Une fois que vous les aurez récoltés, numérisez-les ou mettez-les rapidement en </w:t>
      </w:r>
      <w:r w:rsidR="00312EFB">
        <w:rPr>
          <w:rFonts w:cstheme="minorHAnsi"/>
        </w:rPr>
        <w:t xml:space="preserve">format </w:t>
      </w:r>
      <w:r w:rsidRPr="00A21B8C">
        <w:rPr>
          <w:rFonts w:cstheme="minorHAnsi"/>
        </w:rPr>
        <w:t xml:space="preserve">PDF. </w:t>
      </w:r>
      <w:r>
        <w:rPr>
          <w:rFonts w:cstheme="minorHAnsi"/>
        </w:rPr>
        <w:t>Nommez chaque fichier en y indiquant la date et le nom du média.</w:t>
      </w:r>
    </w:p>
    <w:p w:rsidR="00A21B8C" w:rsidRPr="00A21B8C" w:rsidRDefault="00A21B8C" w:rsidP="001D68E9">
      <w:pPr>
        <w:spacing w:line="240" w:lineRule="auto"/>
        <w:jc w:val="both"/>
        <w:rPr>
          <w:rFonts w:cstheme="minorHAnsi"/>
        </w:rPr>
      </w:pPr>
      <w:r w:rsidRPr="002F7D02">
        <w:rPr>
          <w:rFonts w:cstheme="minorHAnsi"/>
        </w:rPr>
        <w:t xml:space="preserve">Pour ce qui est </w:t>
      </w:r>
      <w:r w:rsidR="002F7D02" w:rsidRPr="002F7D02">
        <w:rPr>
          <w:rFonts w:cstheme="minorHAnsi"/>
        </w:rPr>
        <w:t>de la radio et de la télévision</w:t>
      </w:r>
      <w:r w:rsidRPr="002F7D02">
        <w:rPr>
          <w:rFonts w:cstheme="minorHAnsi"/>
        </w:rPr>
        <w:t>, assurez-vous de vous informer du moment de la diffusion de l’entrevue et/ou de la mention.</w:t>
      </w:r>
      <w:r w:rsidRPr="00A21B8C">
        <w:rPr>
          <w:rFonts w:cstheme="minorHAnsi"/>
        </w:rPr>
        <w:t xml:space="preserve"> </w:t>
      </w:r>
      <w:r w:rsidR="002F7D02">
        <w:rPr>
          <w:rFonts w:cstheme="minorHAnsi"/>
        </w:rPr>
        <w:t>Notez bien l’information dans votre liste de presse!</w:t>
      </w:r>
    </w:p>
    <w:p w:rsidR="005A6CB0" w:rsidRDefault="00A21B8C" w:rsidP="001D68E9">
      <w:pPr>
        <w:spacing w:line="240" w:lineRule="auto"/>
        <w:jc w:val="both"/>
        <w:rPr>
          <w:rFonts w:cstheme="minorHAnsi"/>
        </w:rPr>
      </w:pPr>
      <w:r w:rsidRPr="00A21B8C">
        <w:rPr>
          <w:rFonts w:cstheme="minorHAnsi"/>
        </w:rPr>
        <w:t>Ainsi, vous serez en mesure de dresser une liste des articles publiés et/ou reportages radio</w:t>
      </w:r>
      <w:r w:rsidR="00F520DF">
        <w:rPr>
          <w:rFonts w:cstheme="minorHAnsi"/>
        </w:rPr>
        <w:t xml:space="preserve"> ou télévis</w:t>
      </w:r>
      <w:r w:rsidR="00AA5A15">
        <w:rPr>
          <w:rFonts w:cstheme="minorHAnsi"/>
        </w:rPr>
        <w:t>i</w:t>
      </w:r>
      <w:r w:rsidR="00F520DF">
        <w:rPr>
          <w:rFonts w:cstheme="minorHAnsi"/>
        </w:rPr>
        <w:t>on</w:t>
      </w:r>
      <w:r w:rsidRPr="00A21B8C">
        <w:rPr>
          <w:rFonts w:cstheme="minorHAnsi"/>
        </w:rPr>
        <w:t>. Les informations à inclure dans cette liste sont : le nom du média, la date de parution et/ou de diffusion, spécifie</w:t>
      </w:r>
      <w:r w:rsidR="003C7FD4">
        <w:rPr>
          <w:rFonts w:cstheme="minorHAnsi"/>
        </w:rPr>
        <w:t>z</w:t>
      </w:r>
      <w:r w:rsidR="00312EFB">
        <w:rPr>
          <w:rFonts w:cstheme="minorHAnsi"/>
        </w:rPr>
        <w:t xml:space="preserve"> aussi</w:t>
      </w:r>
      <w:r w:rsidRPr="00A21B8C">
        <w:rPr>
          <w:rFonts w:cstheme="minorHAnsi"/>
        </w:rPr>
        <w:t xml:space="preserve"> si une entrevue a été donnée pour cet article ou pour ce reportage radio et tout autre </w:t>
      </w:r>
      <w:r w:rsidRPr="00AA5A15">
        <w:rPr>
          <w:rFonts w:cstheme="minorHAnsi"/>
        </w:rPr>
        <w:t xml:space="preserve">renseignement que vous jugerez pertinent (une grille de compte-rendu vous </w:t>
      </w:r>
      <w:r w:rsidR="00C4125A">
        <w:rPr>
          <w:rFonts w:cstheme="minorHAnsi"/>
        </w:rPr>
        <w:t>est</w:t>
      </w:r>
      <w:r w:rsidRPr="00AA5A15">
        <w:rPr>
          <w:rFonts w:cstheme="minorHAnsi"/>
        </w:rPr>
        <w:t xml:space="preserve"> fournie</w:t>
      </w:r>
      <w:r w:rsidR="00C4125A">
        <w:rPr>
          <w:rFonts w:cstheme="minorHAnsi"/>
        </w:rPr>
        <w:t xml:space="preserve"> avec le guide</w:t>
      </w:r>
      <w:r w:rsidRPr="00AA5A15">
        <w:rPr>
          <w:rFonts w:cstheme="minorHAnsi"/>
        </w:rPr>
        <w:t>)</w:t>
      </w:r>
      <w:r w:rsidR="00D44311" w:rsidRPr="00AA5A15">
        <w:rPr>
          <w:rFonts w:cstheme="minorHAnsi"/>
        </w:rPr>
        <w:t>.</w:t>
      </w:r>
    </w:p>
    <w:p w:rsidR="005A6CB0" w:rsidRDefault="001D68E9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Après la Grande s</w:t>
      </w:r>
      <w:r w:rsidR="00A21B8C" w:rsidRPr="00674F96">
        <w:rPr>
          <w:rFonts w:cstheme="minorHAnsi"/>
        </w:rPr>
        <w:t>emaine</w:t>
      </w:r>
      <w:r w:rsidR="00790CD4">
        <w:rPr>
          <w:rFonts w:cstheme="minorHAnsi"/>
        </w:rPr>
        <w:t xml:space="preserve"> des tout-petits</w:t>
      </w:r>
      <w:r w:rsidR="00A21B8C" w:rsidRPr="00674F96">
        <w:rPr>
          <w:rFonts w:cstheme="minorHAnsi"/>
        </w:rPr>
        <w:t>, prière de faire parvenir un compte-rendu des résultats médias accompagné</w:t>
      </w:r>
      <w:r w:rsidR="00A21B8C">
        <w:rPr>
          <w:rFonts w:cstheme="minorHAnsi"/>
        </w:rPr>
        <w:t xml:space="preserve"> </w:t>
      </w:r>
      <w:r w:rsidR="00A21B8C" w:rsidRPr="008B61C1">
        <w:rPr>
          <w:rFonts w:cstheme="minorHAnsi"/>
        </w:rPr>
        <w:t xml:space="preserve">des articles récoltés par courriel </w:t>
      </w:r>
      <w:r w:rsidR="00A21B8C" w:rsidRPr="00194A53">
        <w:rPr>
          <w:rFonts w:cstheme="minorHAnsi"/>
        </w:rPr>
        <w:t>à</w:t>
      </w:r>
      <w:r w:rsidR="00657FBB" w:rsidRPr="00194A53">
        <w:t xml:space="preserve"> </w:t>
      </w:r>
      <w:r w:rsidR="00194A53" w:rsidRPr="00194A53">
        <w:t>info</w:t>
      </w:r>
      <w:r w:rsidR="006C0C2A" w:rsidRPr="00194A53">
        <w:t>@grandesemaine.com</w:t>
      </w:r>
      <w:r w:rsidR="00E61656" w:rsidRPr="00194A53">
        <w:t xml:space="preserve"> </w:t>
      </w:r>
      <w:r w:rsidR="00E61656" w:rsidRPr="00194A53">
        <w:rPr>
          <w:u w:val="single"/>
        </w:rPr>
        <w:t>au</w:t>
      </w:r>
      <w:r w:rsidR="00E61656" w:rsidRPr="006C0C2A">
        <w:rPr>
          <w:u w:val="single"/>
        </w:rPr>
        <w:t xml:space="preserve"> plus tard le </w:t>
      </w:r>
      <w:r w:rsidR="00955BF0">
        <w:rPr>
          <w:u w:val="single"/>
        </w:rPr>
        <w:t>7</w:t>
      </w:r>
      <w:r w:rsidR="00F82FAF" w:rsidRPr="006C0C2A">
        <w:rPr>
          <w:u w:val="single"/>
        </w:rPr>
        <w:t xml:space="preserve"> </w:t>
      </w:r>
      <w:r w:rsidR="006C0C2A" w:rsidRPr="006C0C2A">
        <w:rPr>
          <w:u w:val="single"/>
        </w:rPr>
        <w:t xml:space="preserve">décembre </w:t>
      </w:r>
      <w:r w:rsidR="00E61656" w:rsidRPr="006C0C2A">
        <w:rPr>
          <w:u w:val="single"/>
        </w:rPr>
        <w:t>201</w:t>
      </w:r>
      <w:r w:rsidR="00955BF0">
        <w:rPr>
          <w:u w:val="single"/>
        </w:rPr>
        <w:t>8</w:t>
      </w:r>
      <w:r w:rsidR="00674F96" w:rsidRPr="006C0C2A">
        <w:t xml:space="preserve">. </w:t>
      </w:r>
      <w:r w:rsidR="00955F7A" w:rsidRPr="006C0C2A">
        <w:t>Vos revues de presse sont très importante</w:t>
      </w:r>
      <w:r w:rsidRPr="006C0C2A">
        <w:t>s pour les organisate</w:t>
      </w:r>
      <w:r>
        <w:t>urs de la Grande s</w:t>
      </w:r>
      <w:r w:rsidR="00955F7A">
        <w:t>emaine</w:t>
      </w:r>
      <w:r w:rsidR="004B7BD0">
        <w:t> : il s’agit d’outils essentiels pour l’évaluation des actions de communication entreprises. Ne négligez pas cette étape!</w:t>
      </w:r>
    </w:p>
    <w:p w:rsidR="00A21B8C" w:rsidRDefault="00A21B8C" w:rsidP="001D68E9">
      <w:pPr>
        <w:spacing w:after="0" w:line="240" w:lineRule="auto"/>
        <w:jc w:val="both"/>
        <w:rPr>
          <w:rFonts w:cstheme="minorHAnsi"/>
        </w:rPr>
      </w:pPr>
    </w:p>
    <w:p w:rsidR="00A21B8C" w:rsidRPr="001D68E9" w:rsidRDefault="00A21B8C" w:rsidP="001D68E9">
      <w:pPr>
        <w:pBdr>
          <w:bottom w:val="single" w:sz="4" w:space="1" w:color="0070C0"/>
        </w:pBdr>
        <w:spacing w:after="0" w:line="240" w:lineRule="auto"/>
        <w:rPr>
          <w:rFonts w:cstheme="minorHAnsi"/>
          <w:b/>
          <w:caps/>
          <w:color w:val="0070C0"/>
        </w:rPr>
      </w:pPr>
      <w:r w:rsidRPr="001D68E9">
        <w:rPr>
          <w:rFonts w:cstheme="minorHAnsi"/>
          <w:b/>
          <w:caps/>
          <w:color w:val="0070C0"/>
        </w:rPr>
        <w:t>Autres demandes ou questions</w:t>
      </w:r>
    </w:p>
    <w:p w:rsidR="00A21B8C" w:rsidRDefault="00A21B8C" w:rsidP="001D68E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Dans le cadre de vos relations avec les médias, si vous avez des questions, des hésitations ou toute autre demande, n’hésitez pas à communiquer avec : </w:t>
      </w:r>
    </w:p>
    <w:p w:rsidR="00A21B8C" w:rsidRDefault="00A21B8C" w:rsidP="001D68E9">
      <w:pPr>
        <w:spacing w:after="0" w:line="240" w:lineRule="auto"/>
        <w:jc w:val="both"/>
        <w:rPr>
          <w:rFonts w:cstheme="minorHAnsi"/>
        </w:rPr>
      </w:pPr>
    </w:p>
    <w:p w:rsidR="00674F96" w:rsidRPr="00194A53" w:rsidRDefault="00194A53" w:rsidP="001D68E9">
      <w:pPr>
        <w:spacing w:after="0" w:line="240" w:lineRule="auto"/>
        <w:jc w:val="both"/>
        <w:rPr>
          <w:rFonts w:cstheme="minorHAnsi"/>
        </w:rPr>
      </w:pPr>
      <w:r w:rsidRPr="00194A53">
        <w:rPr>
          <w:rFonts w:cstheme="minorHAnsi"/>
        </w:rPr>
        <w:t>Josée Massicotte</w:t>
      </w:r>
      <w:r w:rsidR="00674F96" w:rsidRPr="00194A53">
        <w:rPr>
          <w:rFonts w:cstheme="minorHAnsi"/>
        </w:rPr>
        <w:t xml:space="preserve">, </w:t>
      </w:r>
      <w:r w:rsidRPr="00194A53">
        <w:rPr>
          <w:rFonts w:cstheme="minorHAnsi"/>
        </w:rPr>
        <w:t>responsable relations publiques</w:t>
      </w:r>
    </w:p>
    <w:p w:rsidR="00674F96" w:rsidRPr="00194A53" w:rsidRDefault="006C0C2A" w:rsidP="001D68E9">
      <w:pPr>
        <w:spacing w:after="0" w:line="240" w:lineRule="auto"/>
        <w:jc w:val="both"/>
        <w:rPr>
          <w:rFonts w:cstheme="minorHAnsi"/>
        </w:rPr>
      </w:pPr>
      <w:r w:rsidRPr="00194A53">
        <w:rPr>
          <w:rFonts w:cstheme="minorHAnsi"/>
        </w:rPr>
        <w:t>Grande semaine des tout-petits</w:t>
      </w:r>
    </w:p>
    <w:p w:rsidR="006C0C2A" w:rsidRPr="00194A53" w:rsidRDefault="00194A53" w:rsidP="001D68E9">
      <w:pPr>
        <w:spacing w:after="0" w:line="240" w:lineRule="auto"/>
        <w:jc w:val="both"/>
      </w:pPr>
      <w:r w:rsidRPr="00194A53">
        <w:rPr>
          <w:rFonts w:cstheme="minorHAnsi"/>
        </w:rPr>
        <w:t>massicottejosee@videotron.ca</w:t>
      </w:r>
    </w:p>
    <w:p w:rsidR="006C0C2A" w:rsidRDefault="006C0C2A" w:rsidP="001D68E9">
      <w:pPr>
        <w:spacing w:after="0" w:line="240" w:lineRule="auto"/>
        <w:jc w:val="both"/>
      </w:pPr>
      <w:r w:rsidRPr="00194A53">
        <w:t>514</w:t>
      </w:r>
      <w:r w:rsidR="00194A53" w:rsidRPr="00194A53">
        <w:t> 388-0169</w:t>
      </w:r>
      <w:bookmarkStart w:id="0" w:name="_GoBack"/>
      <w:bookmarkEnd w:id="0"/>
    </w:p>
    <w:p w:rsidR="006C0C2A" w:rsidRDefault="006C0C2A" w:rsidP="001D68E9">
      <w:pPr>
        <w:spacing w:after="0" w:line="240" w:lineRule="auto"/>
        <w:jc w:val="both"/>
      </w:pPr>
    </w:p>
    <w:p w:rsidR="006C0C2A" w:rsidRDefault="006C0C2A" w:rsidP="001D68E9">
      <w:pPr>
        <w:spacing w:after="0" w:line="240" w:lineRule="auto"/>
        <w:jc w:val="both"/>
        <w:rPr>
          <w:rFonts w:cstheme="minorHAnsi"/>
        </w:rPr>
      </w:pPr>
    </w:p>
    <w:sectPr w:rsidR="006C0C2A" w:rsidSect="00DC3800">
      <w:headerReference w:type="default" r:id="rId9"/>
      <w:footerReference w:type="default" r:id="rId10"/>
      <w:pgSz w:w="12240" w:h="15840"/>
      <w:pgMar w:top="1948" w:right="1800" w:bottom="1418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31" w:rsidRDefault="00123731" w:rsidP="00372DDF">
      <w:pPr>
        <w:spacing w:after="0" w:line="240" w:lineRule="auto"/>
      </w:pPr>
      <w:r>
        <w:separator/>
      </w:r>
    </w:p>
  </w:endnote>
  <w:endnote w:type="continuationSeparator" w:id="0">
    <w:p w:rsidR="00123731" w:rsidRDefault="00123731" w:rsidP="0037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73153"/>
      <w:docPartObj>
        <w:docPartGallery w:val="Page Numbers (Bottom of Page)"/>
        <w:docPartUnique/>
      </w:docPartObj>
    </w:sdtPr>
    <w:sdtEndPr/>
    <w:sdtContent>
      <w:p w:rsidR="004D0A35" w:rsidRDefault="004D0A35" w:rsidP="00F2389F">
        <w:pPr>
          <w:pStyle w:val="Footer"/>
        </w:pPr>
        <w:r>
          <w:t xml:space="preserve">Préparé par Morin Relations Publiques </w:t>
        </w:r>
        <w:r>
          <w:tab/>
        </w:r>
        <w:r>
          <w:tab/>
        </w:r>
        <w:r>
          <w:tab/>
        </w:r>
        <w:r w:rsidRPr="00A21B8C">
          <w:rPr>
            <w:sz w:val="20"/>
            <w:szCs w:val="20"/>
          </w:rPr>
          <w:fldChar w:fldCharType="begin"/>
        </w:r>
        <w:r w:rsidRPr="00A21B8C">
          <w:rPr>
            <w:sz w:val="20"/>
            <w:szCs w:val="20"/>
          </w:rPr>
          <w:instrText xml:space="preserve"> PAGE   \* MERGEFORMAT </w:instrText>
        </w:r>
        <w:r w:rsidRPr="00A21B8C">
          <w:rPr>
            <w:sz w:val="20"/>
            <w:szCs w:val="20"/>
          </w:rPr>
          <w:fldChar w:fldCharType="separate"/>
        </w:r>
        <w:r w:rsidR="00194A53">
          <w:rPr>
            <w:noProof/>
            <w:sz w:val="20"/>
            <w:szCs w:val="20"/>
          </w:rPr>
          <w:t>4</w:t>
        </w:r>
        <w:r w:rsidRPr="00A21B8C">
          <w:rPr>
            <w:sz w:val="20"/>
            <w:szCs w:val="20"/>
          </w:rPr>
          <w:fldChar w:fldCharType="end"/>
        </w:r>
      </w:p>
    </w:sdtContent>
  </w:sdt>
  <w:p w:rsidR="004D0A35" w:rsidRDefault="004D0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31" w:rsidRDefault="00123731" w:rsidP="00372DDF">
      <w:pPr>
        <w:spacing w:after="0" w:line="240" w:lineRule="auto"/>
      </w:pPr>
      <w:r>
        <w:separator/>
      </w:r>
    </w:p>
  </w:footnote>
  <w:footnote w:type="continuationSeparator" w:id="0">
    <w:p w:rsidR="00123731" w:rsidRDefault="00123731" w:rsidP="0037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35" w:rsidRDefault="001D68E9">
    <w:pPr>
      <w:pStyle w:val="Header"/>
    </w:pPr>
    <w:r w:rsidRPr="001D68E9">
      <w:rPr>
        <w:noProof/>
      </w:rPr>
      <w:drawing>
        <wp:anchor distT="0" distB="0" distL="114300" distR="114300" simplePos="0" relativeHeight="251659264" behindDoc="0" locked="0" layoutInCell="1" allowOverlap="1" wp14:anchorId="4BF8D65F" wp14:editId="2444DA32">
          <wp:simplePos x="0" y="0"/>
          <wp:positionH relativeFrom="margin">
            <wp:align>center</wp:align>
          </wp:positionH>
          <wp:positionV relativeFrom="paragraph">
            <wp:posOffset>45720</wp:posOffset>
          </wp:positionV>
          <wp:extent cx="1543050" cy="701040"/>
          <wp:effectExtent l="0" t="0" r="0" b="3810"/>
          <wp:wrapNone/>
          <wp:docPr id="1" name="Image 1" descr="Résultats de recherche d'images pour « grande semaine des tout petit 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s de recherche d'images pour « grande semaine des tout petit »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25322" r="10748" b="27616"/>
                  <a:stretch/>
                </pic:blipFill>
                <pic:spPr bwMode="auto">
                  <a:xfrm>
                    <a:off x="0" y="0"/>
                    <a:ext cx="15430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A35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6970"/>
    <w:multiLevelType w:val="hybridMultilevel"/>
    <w:tmpl w:val="5CD49248"/>
    <w:lvl w:ilvl="0" w:tplc="EAB24BC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68" w:hanging="360"/>
      </w:pPr>
    </w:lvl>
    <w:lvl w:ilvl="2" w:tplc="0C0C001B" w:tentative="1">
      <w:start w:val="1"/>
      <w:numFmt w:val="lowerRoman"/>
      <w:lvlText w:val="%3."/>
      <w:lvlJc w:val="right"/>
      <w:pPr>
        <w:ind w:left="1788" w:hanging="180"/>
      </w:pPr>
    </w:lvl>
    <w:lvl w:ilvl="3" w:tplc="0C0C000F" w:tentative="1">
      <w:start w:val="1"/>
      <w:numFmt w:val="decimal"/>
      <w:lvlText w:val="%4."/>
      <w:lvlJc w:val="left"/>
      <w:pPr>
        <w:ind w:left="2508" w:hanging="360"/>
      </w:pPr>
    </w:lvl>
    <w:lvl w:ilvl="4" w:tplc="0C0C0019" w:tentative="1">
      <w:start w:val="1"/>
      <w:numFmt w:val="lowerLetter"/>
      <w:lvlText w:val="%5."/>
      <w:lvlJc w:val="left"/>
      <w:pPr>
        <w:ind w:left="3228" w:hanging="360"/>
      </w:pPr>
    </w:lvl>
    <w:lvl w:ilvl="5" w:tplc="0C0C001B" w:tentative="1">
      <w:start w:val="1"/>
      <w:numFmt w:val="lowerRoman"/>
      <w:lvlText w:val="%6."/>
      <w:lvlJc w:val="right"/>
      <w:pPr>
        <w:ind w:left="3948" w:hanging="180"/>
      </w:pPr>
    </w:lvl>
    <w:lvl w:ilvl="6" w:tplc="0C0C000F" w:tentative="1">
      <w:start w:val="1"/>
      <w:numFmt w:val="decimal"/>
      <w:lvlText w:val="%7."/>
      <w:lvlJc w:val="left"/>
      <w:pPr>
        <w:ind w:left="4668" w:hanging="360"/>
      </w:pPr>
    </w:lvl>
    <w:lvl w:ilvl="7" w:tplc="0C0C0019" w:tentative="1">
      <w:start w:val="1"/>
      <w:numFmt w:val="lowerLetter"/>
      <w:lvlText w:val="%8."/>
      <w:lvlJc w:val="left"/>
      <w:pPr>
        <w:ind w:left="5388" w:hanging="360"/>
      </w:pPr>
    </w:lvl>
    <w:lvl w:ilvl="8" w:tplc="0C0C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0B600D20"/>
    <w:multiLevelType w:val="hybridMultilevel"/>
    <w:tmpl w:val="953A5F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29"/>
    <w:multiLevelType w:val="hybridMultilevel"/>
    <w:tmpl w:val="071AB4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144E0"/>
    <w:multiLevelType w:val="hybridMultilevel"/>
    <w:tmpl w:val="D702EF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517"/>
    <w:multiLevelType w:val="hybridMultilevel"/>
    <w:tmpl w:val="05EA34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503F"/>
    <w:multiLevelType w:val="hybridMultilevel"/>
    <w:tmpl w:val="D702EF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9615E"/>
    <w:multiLevelType w:val="hybridMultilevel"/>
    <w:tmpl w:val="5D10A946"/>
    <w:lvl w:ilvl="0" w:tplc="90C8B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fr-C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443B7"/>
    <w:multiLevelType w:val="hybridMultilevel"/>
    <w:tmpl w:val="1DE672F4"/>
    <w:lvl w:ilvl="0" w:tplc="90C8B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val="fr-C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F6BF1"/>
    <w:multiLevelType w:val="hybridMultilevel"/>
    <w:tmpl w:val="3CD8BB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31DFA"/>
    <w:multiLevelType w:val="hybridMultilevel"/>
    <w:tmpl w:val="50A0989C"/>
    <w:lvl w:ilvl="0" w:tplc="DC32FE4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60958"/>
    <w:multiLevelType w:val="hybridMultilevel"/>
    <w:tmpl w:val="6338E85A"/>
    <w:lvl w:ilvl="0" w:tplc="0C0C000F">
      <w:start w:val="1"/>
      <w:numFmt w:val="decimal"/>
      <w:lvlText w:val="%1.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7A12D3F"/>
    <w:multiLevelType w:val="hybridMultilevel"/>
    <w:tmpl w:val="EFE233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744F"/>
    <w:multiLevelType w:val="hybridMultilevel"/>
    <w:tmpl w:val="5E5C6C80"/>
    <w:lvl w:ilvl="0" w:tplc="90C8B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fr-CA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val="fr-CA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76DFA"/>
    <w:multiLevelType w:val="hybridMultilevel"/>
    <w:tmpl w:val="D702EF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644"/>
    <w:multiLevelType w:val="hybridMultilevel"/>
    <w:tmpl w:val="4F889470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4"/>
  </w:num>
  <w:num w:numId="6">
    <w:abstractNumId w:val="14"/>
  </w:num>
  <w:num w:numId="7">
    <w:abstractNumId w:val="1"/>
  </w:num>
  <w:num w:numId="8">
    <w:abstractNumId w:val="8"/>
  </w:num>
  <w:num w:numId="9">
    <w:abstractNumId w:val="3"/>
  </w:num>
  <w:num w:numId="10">
    <w:abstractNumId w:val="12"/>
  </w:num>
  <w:num w:numId="11">
    <w:abstractNumId w:val="5"/>
  </w:num>
  <w:num w:numId="12">
    <w:abstractNumId w:val="13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wMzI3MDIyMjA0NDFR0lEKTi0uzszPAykwqQUANlpRFCwAAAA="/>
  </w:docVars>
  <w:rsids>
    <w:rsidRoot w:val="0049151C"/>
    <w:rsid w:val="00027146"/>
    <w:rsid w:val="00043D02"/>
    <w:rsid w:val="00044DA9"/>
    <w:rsid w:val="00057808"/>
    <w:rsid w:val="00094EB2"/>
    <w:rsid w:val="000C6CFB"/>
    <w:rsid w:val="000D780D"/>
    <w:rsid w:val="000F0987"/>
    <w:rsid w:val="00123731"/>
    <w:rsid w:val="00123CB0"/>
    <w:rsid w:val="00157B99"/>
    <w:rsid w:val="00164851"/>
    <w:rsid w:val="001725C3"/>
    <w:rsid w:val="00194A53"/>
    <w:rsid w:val="0019598F"/>
    <w:rsid w:val="001D68E9"/>
    <w:rsid w:val="001F799A"/>
    <w:rsid w:val="001F79BC"/>
    <w:rsid w:val="002071E0"/>
    <w:rsid w:val="00287DEB"/>
    <w:rsid w:val="002A1CAB"/>
    <w:rsid w:val="002C1A70"/>
    <w:rsid w:val="002F7D02"/>
    <w:rsid w:val="00304FBC"/>
    <w:rsid w:val="00312EFB"/>
    <w:rsid w:val="00345490"/>
    <w:rsid w:val="00372DDF"/>
    <w:rsid w:val="0038548E"/>
    <w:rsid w:val="00385EEC"/>
    <w:rsid w:val="00396B97"/>
    <w:rsid w:val="003B1C2B"/>
    <w:rsid w:val="003B700E"/>
    <w:rsid w:val="003C3B95"/>
    <w:rsid w:val="003C7FD4"/>
    <w:rsid w:val="003F1022"/>
    <w:rsid w:val="0049141D"/>
    <w:rsid w:val="0049151C"/>
    <w:rsid w:val="004A102B"/>
    <w:rsid w:val="004A5B0F"/>
    <w:rsid w:val="004B61D0"/>
    <w:rsid w:val="004B7BD0"/>
    <w:rsid w:val="004C03F9"/>
    <w:rsid w:val="004D0A35"/>
    <w:rsid w:val="004D1A68"/>
    <w:rsid w:val="004E1952"/>
    <w:rsid w:val="0053236A"/>
    <w:rsid w:val="00576FF5"/>
    <w:rsid w:val="00580100"/>
    <w:rsid w:val="00587162"/>
    <w:rsid w:val="005A6CB0"/>
    <w:rsid w:val="005F58A7"/>
    <w:rsid w:val="00657FBB"/>
    <w:rsid w:val="00674F96"/>
    <w:rsid w:val="006B37CA"/>
    <w:rsid w:val="006C08C2"/>
    <w:rsid w:val="006C0C2A"/>
    <w:rsid w:val="006F4637"/>
    <w:rsid w:val="0075727D"/>
    <w:rsid w:val="00790CD4"/>
    <w:rsid w:val="0079121A"/>
    <w:rsid w:val="00796D4C"/>
    <w:rsid w:val="007A66DD"/>
    <w:rsid w:val="007C1361"/>
    <w:rsid w:val="007C1CD4"/>
    <w:rsid w:val="007E26EE"/>
    <w:rsid w:val="007F5FD7"/>
    <w:rsid w:val="008222D2"/>
    <w:rsid w:val="00843175"/>
    <w:rsid w:val="00852771"/>
    <w:rsid w:val="008A1C12"/>
    <w:rsid w:val="008B61C1"/>
    <w:rsid w:val="009408D9"/>
    <w:rsid w:val="00955BF0"/>
    <w:rsid w:val="00955F6F"/>
    <w:rsid w:val="00955F7A"/>
    <w:rsid w:val="00977B8D"/>
    <w:rsid w:val="009B6F21"/>
    <w:rsid w:val="009D3094"/>
    <w:rsid w:val="009F0ADF"/>
    <w:rsid w:val="00A21B8C"/>
    <w:rsid w:val="00A4183E"/>
    <w:rsid w:val="00AA5A15"/>
    <w:rsid w:val="00AC0D19"/>
    <w:rsid w:val="00AC4ADA"/>
    <w:rsid w:val="00AD1463"/>
    <w:rsid w:val="00AD441A"/>
    <w:rsid w:val="00AF2C63"/>
    <w:rsid w:val="00B554A7"/>
    <w:rsid w:val="00B70271"/>
    <w:rsid w:val="00B74286"/>
    <w:rsid w:val="00BF5DE6"/>
    <w:rsid w:val="00C20EA2"/>
    <w:rsid w:val="00C2669F"/>
    <w:rsid w:val="00C4125A"/>
    <w:rsid w:val="00C76B57"/>
    <w:rsid w:val="00CA27F6"/>
    <w:rsid w:val="00CA7866"/>
    <w:rsid w:val="00CE13C2"/>
    <w:rsid w:val="00D32E64"/>
    <w:rsid w:val="00D44311"/>
    <w:rsid w:val="00DC3800"/>
    <w:rsid w:val="00DE6A63"/>
    <w:rsid w:val="00E32720"/>
    <w:rsid w:val="00E53CA1"/>
    <w:rsid w:val="00E6092D"/>
    <w:rsid w:val="00E61656"/>
    <w:rsid w:val="00EE5A76"/>
    <w:rsid w:val="00F0363B"/>
    <w:rsid w:val="00F13C56"/>
    <w:rsid w:val="00F2389F"/>
    <w:rsid w:val="00F43EDD"/>
    <w:rsid w:val="00F520DF"/>
    <w:rsid w:val="00F76B87"/>
    <w:rsid w:val="00F82FA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44B8D"/>
  <w15:docId w15:val="{45BEE3F8-99DD-490F-8C0C-DE05A2A5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DDF"/>
  </w:style>
  <w:style w:type="paragraph" w:styleId="Footer">
    <w:name w:val="footer"/>
    <w:basedOn w:val="Normal"/>
    <w:link w:val="FooterChar"/>
    <w:uiPriority w:val="99"/>
    <w:unhideWhenUsed/>
    <w:rsid w:val="00372D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DF"/>
  </w:style>
  <w:style w:type="paragraph" w:styleId="ListParagraph">
    <w:name w:val="List Paragraph"/>
    <w:basedOn w:val="Normal"/>
    <w:uiPriority w:val="34"/>
    <w:qFormat/>
    <w:rsid w:val="00AF2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F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7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D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7DE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D0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jq.org/repertoires/repertoire-des-medi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67D3-C3F3-4D13-8490-C5B71BB9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1785</Words>
  <Characters>9819</Characters>
  <Application>Microsoft Office Word</Application>
  <DocSecurity>0</DocSecurity>
  <Lines>81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alapierre</dc:creator>
  <cp:lastModifiedBy>jm</cp:lastModifiedBy>
  <cp:revision>10</cp:revision>
  <cp:lastPrinted>2018-10-16T20:28:00Z</cp:lastPrinted>
  <dcterms:created xsi:type="dcterms:W3CDTF">2018-10-04T15:15:00Z</dcterms:created>
  <dcterms:modified xsi:type="dcterms:W3CDTF">2018-10-16T20:40:00Z</dcterms:modified>
</cp:coreProperties>
</file>