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064C8C21" w:rsidR="00E75076" w:rsidRDefault="006948DD">
      <w:pPr>
        <w:spacing w:before="120" w:after="120"/>
        <w:jc w:val="center"/>
      </w:pPr>
      <w:r>
        <w:rPr>
          <w:noProof/>
        </w:rPr>
        <w:drawing>
          <wp:inline distT="0" distB="0" distL="0" distR="0" wp14:anchorId="4BB6757A" wp14:editId="07777777">
            <wp:extent cx="5734050" cy="1720215"/>
            <wp:effectExtent l="0" t="0" r="0" b="0"/>
            <wp:docPr id="1" name="Drawing 0" descr="20e0171f0453a9fb718c8c8d0c72c1f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0e0171f0453a9fb718c8c8d0c72c1f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A889C8" w14:textId="77777777" w:rsidR="00FF27CA" w:rsidRDefault="00FF27CA">
      <w:pPr>
        <w:spacing w:before="120" w:after="120"/>
        <w:jc w:val="center"/>
      </w:pPr>
    </w:p>
    <w:p w14:paraId="0A37501D" w14:textId="77777777" w:rsidR="00E75076" w:rsidRDefault="00E75076">
      <w:pPr>
        <w:pBdr>
          <w:bottom w:val="single" w:sz="6" w:space="0" w:color="B0E5EA"/>
        </w:pBdr>
        <w:spacing w:before="120" w:after="120" w:line="0" w:lineRule="auto"/>
      </w:pPr>
    </w:p>
    <w:p w14:paraId="41DFA73F" w14:textId="77777777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 xml:space="preserve">Contexte </w:t>
      </w:r>
    </w:p>
    <w:p w14:paraId="29D6B04F" w14:textId="2BD32ECA" w:rsidR="00E75076" w:rsidRPr="00B17F9A" w:rsidRDefault="000F39AC" w:rsidP="000F39AC">
      <w:pPr>
        <w:spacing w:after="0" w:line="336" w:lineRule="auto"/>
        <w:rPr>
          <w:rFonts w:cstheme="minorHAnsi"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>Pourquoi cette formation ?</w:t>
      </w:r>
    </w:p>
    <w:p w14:paraId="5DAB6C7B" w14:textId="77777777" w:rsidR="00E75076" w:rsidRPr="009A7271" w:rsidRDefault="00E75076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6745DEE8" w14:textId="77777777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>Objectif général</w:t>
      </w:r>
      <w:r w:rsidRPr="009A7271">
        <w:rPr>
          <w:rFonts w:eastAsia="Canva Sans Bold" w:cstheme="minorHAnsi"/>
          <w:b/>
          <w:bCs/>
          <w:color w:val="3903B6"/>
          <w:sz w:val="24"/>
          <w:szCs w:val="24"/>
        </w:rPr>
        <w:t xml:space="preserve"> </w:t>
      </w:r>
    </w:p>
    <w:p w14:paraId="45001195" w14:textId="77777777" w:rsidR="00E75076" w:rsidRPr="00B17F9A" w:rsidRDefault="006948DD" w:rsidP="000F39AC">
      <w:pPr>
        <w:spacing w:after="0" w:line="336" w:lineRule="auto"/>
        <w:rPr>
          <w:rFonts w:cstheme="minorHAnsi"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>À la fin de la formation, les participants ...</w:t>
      </w:r>
      <w:r w:rsidRPr="00B17F9A">
        <w:rPr>
          <w:rFonts w:eastAsia="League Spartan" w:cstheme="minorHAnsi"/>
          <w:b/>
          <w:bCs/>
          <w:i/>
          <w:iCs/>
          <w:color w:val="767171" w:themeColor="background2" w:themeShade="80"/>
          <w:sz w:val="24"/>
          <w:szCs w:val="24"/>
        </w:rPr>
        <w:t xml:space="preserve"> </w:t>
      </w:r>
    </w:p>
    <w:p w14:paraId="02EB378F" w14:textId="77777777" w:rsidR="00E75076" w:rsidRPr="009A7271" w:rsidRDefault="00E75076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39D356B7" w14:textId="77777777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>Objectifs spécifiques</w:t>
      </w:r>
      <w:r w:rsidRPr="009A7271">
        <w:rPr>
          <w:rFonts w:eastAsia="Canva Sans Bold" w:cstheme="minorHAnsi"/>
          <w:b/>
          <w:bCs/>
          <w:color w:val="000000"/>
          <w:sz w:val="24"/>
          <w:szCs w:val="24"/>
        </w:rPr>
        <w:t xml:space="preserve"> </w:t>
      </w:r>
    </w:p>
    <w:p w14:paraId="0A6959E7" w14:textId="77777777" w:rsidR="00E75076" w:rsidRPr="009A7271" w:rsidRDefault="006948DD">
      <w:pPr>
        <w:numPr>
          <w:ilvl w:val="0"/>
          <w:numId w:val="3"/>
        </w:numPr>
        <w:spacing w:after="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" w:cstheme="minorHAnsi"/>
          <w:color w:val="000000"/>
          <w:sz w:val="24"/>
          <w:szCs w:val="24"/>
        </w:rPr>
        <w:t xml:space="preserve"> </w:t>
      </w:r>
    </w:p>
    <w:p w14:paraId="38D4B2C2" w14:textId="603B00BD" w:rsidR="00FF27CA" w:rsidRPr="00FF27CA" w:rsidRDefault="006948DD" w:rsidP="00FF27CA">
      <w:pPr>
        <w:numPr>
          <w:ilvl w:val="0"/>
          <w:numId w:val="3"/>
        </w:numPr>
        <w:spacing w:after="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" w:cstheme="minorHAnsi"/>
          <w:color w:val="000000"/>
          <w:sz w:val="24"/>
          <w:szCs w:val="24"/>
        </w:rPr>
        <w:t xml:space="preserve"> </w:t>
      </w:r>
    </w:p>
    <w:p w14:paraId="6A05A809" w14:textId="46BF6EBC" w:rsidR="006D22A1" w:rsidRPr="00FF27CA" w:rsidRDefault="006D22A1" w:rsidP="00FF27CA">
      <w:pPr>
        <w:pBdr>
          <w:bottom w:val="single" w:sz="6" w:space="0" w:color="B0E5EA"/>
        </w:pBdr>
        <w:spacing w:before="120" w:after="120" w:line="0" w:lineRule="auto"/>
        <w:ind w:left="40"/>
        <w:rPr>
          <w:rFonts w:cstheme="minorHAnsi"/>
          <w:sz w:val="24"/>
          <w:szCs w:val="24"/>
        </w:rPr>
      </w:pPr>
    </w:p>
    <w:tbl>
      <w:tblPr>
        <w:tblW w:w="9266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4"/>
        <w:gridCol w:w="56"/>
        <w:gridCol w:w="6250"/>
        <w:gridCol w:w="56"/>
      </w:tblGrid>
      <w:tr w:rsidR="00E75076" w:rsidRPr="009A7271" w14:paraId="1E6BF9E1" w14:textId="77777777" w:rsidTr="000F39AC">
        <w:trPr>
          <w:gridAfter w:val="1"/>
          <w:wAfter w:w="56" w:type="dxa"/>
          <w:trHeight w:val="571"/>
        </w:trPr>
        <w:tc>
          <w:tcPr>
            <w:tcW w:w="2904" w:type="dxa"/>
            <w:shd w:val="clear" w:color="auto" w:fill="8BC73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3C2967F" w14:textId="77777777" w:rsidR="00E75076" w:rsidRPr="009A7271" w:rsidRDefault="006948DD">
            <w:pPr>
              <w:spacing w:before="120" w:after="120" w:line="336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 Bold" w:cstheme="minorHAnsi"/>
                <w:b/>
                <w:bCs/>
                <w:color w:val="0871D9"/>
                <w:sz w:val="24"/>
                <w:szCs w:val="24"/>
              </w:rPr>
              <w:t xml:space="preserve">Stratégies de formation </w:t>
            </w:r>
          </w:p>
        </w:tc>
        <w:tc>
          <w:tcPr>
            <w:tcW w:w="6306" w:type="dxa"/>
            <w:gridSpan w:val="2"/>
            <w:shd w:val="clear" w:color="auto" w:fill="8BC73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DA59F1" w14:textId="77777777" w:rsidR="00E75076" w:rsidRPr="009A7271" w:rsidRDefault="006948DD">
            <w:pPr>
              <w:spacing w:before="120" w:after="120" w:line="336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 Bold" w:cstheme="minorHAnsi"/>
                <w:b/>
                <w:bCs/>
                <w:color w:val="0871D9"/>
                <w:sz w:val="24"/>
                <w:szCs w:val="24"/>
              </w:rPr>
              <w:t xml:space="preserve">Contenu </w:t>
            </w:r>
          </w:p>
        </w:tc>
      </w:tr>
      <w:tr w:rsidR="00E75076" w:rsidRPr="009A7271" w14:paraId="55648A39" w14:textId="77777777" w:rsidTr="000F39AC">
        <w:tc>
          <w:tcPr>
            <w:tcW w:w="2960" w:type="dxa"/>
            <w:gridSpan w:val="2"/>
            <w:vMerge w:val="restart"/>
            <w:shd w:val="clear" w:color="auto" w:fill="E6E6E6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B54A41" w14:textId="77777777" w:rsidR="00E75076" w:rsidRPr="00B17F9A" w:rsidRDefault="006948DD" w:rsidP="000F39AC">
            <w:pPr>
              <w:spacing w:after="0" w:line="288" w:lineRule="auto"/>
              <w:rPr>
                <w:rFonts w:cstheme="minorHAnsi"/>
                <w:color w:val="767171" w:themeColor="background2" w:themeShade="80"/>
                <w:sz w:val="24"/>
                <w:szCs w:val="24"/>
              </w:rPr>
            </w:pPr>
            <w:r w:rsidRPr="00B17F9A">
              <w:rPr>
                <w:rFonts w:eastAsia="Canva Sans Italics" w:cstheme="minorHAnsi"/>
                <w:i/>
                <w:iCs/>
                <w:color w:val="767171" w:themeColor="background2" w:themeShade="80"/>
                <w:sz w:val="24"/>
                <w:szCs w:val="24"/>
              </w:rPr>
              <w:t xml:space="preserve">Exposés, remue-méninge pré-exposé, activité de création artistique, échanges et jeux de rôle  </w:t>
            </w:r>
          </w:p>
          <w:p w14:paraId="12F40E89" w14:textId="77777777" w:rsidR="00E75076" w:rsidRPr="009A7271" w:rsidRDefault="006948DD">
            <w:pPr>
              <w:spacing w:before="120" w:after="120" w:line="288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" w:cstheme="minorHAnsi"/>
                <w:color w:val="0871D9"/>
                <w:sz w:val="24"/>
                <w:szCs w:val="24"/>
              </w:rPr>
              <w:t xml:space="preserve"> </w:t>
            </w:r>
          </w:p>
        </w:tc>
        <w:tc>
          <w:tcPr>
            <w:tcW w:w="6306" w:type="dxa"/>
            <w:gridSpan w:val="2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8DEACE" w14:textId="77777777" w:rsidR="00E75076" w:rsidRPr="009A7271" w:rsidRDefault="006948DD">
            <w:pPr>
              <w:numPr>
                <w:ilvl w:val="0"/>
                <w:numId w:val="4"/>
              </w:numPr>
              <w:spacing w:after="0" w:line="288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076" w:rsidRPr="009A7271" w14:paraId="2BAC6FC9" w14:textId="77777777" w:rsidTr="000F39AC">
        <w:tc>
          <w:tcPr>
            <w:tcW w:w="2960" w:type="dxa"/>
            <w:gridSpan w:val="2"/>
            <w:vMerge/>
          </w:tcPr>
          <w:p w14:paraId="5A39BBE3" w14:textId="77777777" w:rsidR="00E75076" w:rsidRPr="009A7271" w:rsidRDefault="00E75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6" w:type="dxa"/>
            <w:gridSpan w:val="2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6A6281" w14:textId="77777777" w:rsidR="00E75076" w:rsidRPr="009A7271" w:rsidRDefault="006948DD">
            <w:pPr>
              <w:numPr>
                <w:ilvl w:val="0"/>
                <w:numId w:val="5"/>
              </w:numPr>
              <w:spacing w:after="0" w:line="288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076" w:rsidRPr="009A7271" w14:paraId="20876B09" w14:textId="77777777" w:rsidTr="000F39AC">
        <w:tc>
          <w:tcPr>
            <w:tcW w:w="2960" w:type="dxa"/>
            <w:gridSpan w:val="2"/>
            <w:vMerge/>
          </w:tcPr>
          <w:p w14:paraId="41C8F396" w14:textId="77777777" w:rsidR="00E75076" w:rsidRPr="009A7271" w:rsidRDefault="00E75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6" w:type="dxa"/>
            <w:gridSpan w:val="2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146664" w14:textId="77777777" w:rsidR="00E75076" w:rsidRPr="009A7271" w:rsidRDefault="006948DD">
            <w:pPr>
              <w:numPr>
                <w:ilvl w:val="0"/>
                <w:numId w:val="5"/>
              </w:numPr>
              <w:spacing w:after="0" w:line="288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076" w:rsidRPr="009A7271" w14:paraId="5B68B9CD" w14:textId="77777777" w:rsidTr="000F39AC">
        <w:tc>
          <w:tcPr>
            <w:tcW w:w="2960" w:type="dxa"/>
            <w:gridSpan w:val="2"/>
            <w:vMerge/>
          </w:tcPr>
          <w:p w14:paraId="72A3D3EC" w14:textId="77777777" w:rsidR="00E75076" w:rsidRPr="009A7271" w:rsidRDefault="00E75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6" w:type="dxa"/>
            <w:gridSpan w:val="2"/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7172F4" w14:textId="77777777" w:rsidR="00E75076" w:rsidRPr="009A7271" w:rsidRDefault="006948DD">
            <w:pPr>
              <w:numPr>
                <w:ilvl w:val="0"/>
                <w:numId w:val="5"/>
              </w:numPr>
              <w:spacing w:after="0" w:line="288" w:lineRule="auto"/>
              <w:rPr>
                <w:rFonts w:cstheme="minorHAnsi"/>
                <w:sz w:val="24"/>
                <w:szCs w:val="24"/>
              </w:rPr>
            </w:pPr>
            <w:r w:rsidRPr="009A7271">
              <w:rPr>
                <w:rFonts w:eastAsia="Canva Sans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EBF1C77" w14:textId="77777777" w:rsidR="00FF27CA" w:rsidRPr="009A7271" w:rsidRDefault="00FF27CA" w:rsidP="00FF27CA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20D6158D" w14:textId="77777777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 xml:space="preserve">Durée de la formation </w:t>
      </w:r>
    </w:p>
    <w:p w14:paraId="0E27B00A" w14:textId="7DC62553" w:rsidR="009A7271" w:rsidRPr="00FF27CA" w:rsidRDefault="006948DD" w:rsidP="00FF27CA">
      <w:pPr>
        <w:spacing w:after="0" w:line="336" w:lineRule="auto"/>
        <w:rPr>
          <w:rFonts w:cstheme="minorHAnsi"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 xml:space="preserve">Les formations ont une durée de 3 heures. Une attestation de réussite de 0.3 UEC est associée à la formation lorsque le participant atteint les objectifs de la formation.  </w:t>
      </w:r>
    </w:p>
    <w:p w14:paraId="60061E4C" w14:textId="77777777" w:rsidR="00E75076" w:rsidRPr="009A7271" w:rsidRDefault="00E75076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6B58FCFD" w14:textId="77777777" w:rsidR="00FF27CA" w:rsidRDefault="00FF27CA">
      <w:pPr>
        <w:spacing w:before="120" w:after="120" w:line="336" w:lineRule="auto"/>
        <w:rPr>
          <w:rFonts w:eastAsia="Canva Sans Bold" w:cstheme="minorHAnsi"/>
          <w:b/>
          <w:bCs/>
          <w:color w:val="0871D9"/>
          <w:sz w:val="24"/>
          <w:szCs w:val="24"/>
        </w:rPr>
      </w:pPr>
    </w:p>
    <w:p w14:paraId="30364D1D" w14:textId="5A0E22C6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lastRenderedPageBreak/>
        <w:t xml:space="preserve">Profil du formateur </w:t>
      </w:r>
    </w:p>
    <w:p w14:paraId="4A4148A1" w14:textId="4FEE67CD" w:rsidR="00FF27CA" w:rsidRPr="00FF27CA" w:rsidRDefault="006948DD" w:rsidP="000F39AC">
      <w:pPr>
        <w:spacing w:after="0" w:line="336" w:lineRule="auto"/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 xml:space="preserve">Nom, prénom, titre d’emploi, </w:t>
      </w:r>
      <w:r w:rsidR="000F39AC"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>expertise liée</w:t>
      </w: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 xml:space="preserve"> à la formation</w:t>
      </w:r>
    </w:p>
    <w:p w14:paraId="44EAFD9C" w14:textId="77777777" w:rsidR="00E75076" w:rsidRPr="009A7271" w:rsidRDefault="00E75076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55B43F76" w14:textId="77777777" w:rsidR="00E75076" w:rsidRPr="009A7271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 xml:space="preserve">Méthodes d’évaluation des apprentissages </w:t>
      </w:r>
    </w:p>
    <w:p w14:paraId="1C46AEBA" w14:textId="3AB77B2B" w:rsidR="00FF27CA" w:rsidRPr="00FF27CA" w:rsidRDefault="006948DD" w:rsidP="00FF27CA">
      <w:pPr>
        <w:spacing w:after="0" w:line="336" w:lineRule="auto"/>
        <w:rPr>
          <w:rFonts w:cstheme="minorHAnsi"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 xml:space="preserve">Observation et rétroaction des formateurs, particulièrement lors des jeux de rôles.  </w:t>
      </w:r>
    </w:p>
    <w:p w14:paraId="5EA9C3A6" w14:textId="77777777" w:rsidR="00FF27CA" w:rsidRPr="009A7271" w:rsidRDefault="00FF27CA" w:rsidP="00FF27CA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51481B0E" w14:textId="66001284" w:rsidR="00E75076" w:rsidRPr="009A7271" w:rsidRDefault="006948DD" w:rsidP="00FF27CA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 Bold" w:cstheme="minorHAnsi"/>
          <w:b/>
          <w:bCs/>
          <w:color w:val="0871D9"/>
          <w:sz w:val="24"/>
          <w:szCs w:val="24"/>
        </w:rPr>
        <w:t xml:space="preserve">Critères d’admissibilité du participant </w:t>
      </w:r>
    </w:p>
    <w:p w14:paraId="2BFCFA3D" w14:textId="377FB387" w:rsidR="00FF27CA" w:rsidRPr="00FF27CA" w:rsidRDefault="006948DD" w:rsidP="00FF27CA">
      <w:pPr>
        <w:spacing w:after="0" w:line="336" w:lineRule="auto"/>
        <w:rPr>
          <w:rFonts w:cstheme="minorHAnsi"/>
          <w:color w:val="767171" w:themeColor="background2" w:themeShade="80"/>
          <w:sz w:val="24"/>
          <w:szCs w:val="24"/>
        </w:rPr>
      </w:pPr>
      <w:r w:rsidRPr="00B17F9A">
        <w:rPr>
          <w:rFonts w:eastAsia="Canva Sans Italics" w:cstheme="minorHAnsi"/>
          <w:i/>
          <w:iCs/>
          <w:color w:val="767171" w:themeColor="background2" w:themeShade="80"/>
          <w:sz w:val="24"/>
          <w:szCs w:val="24"/>
        </w:rPr>
        <w:t xml:space="preserve">Tous intervenants contribuant à la réalisation d’un... </w:t>
      </w:r>
    </w:p>
    <w:p w14:paraId="2318B2EE" w14:textId="77777777" w:rsidR="00FF27CA" w:rsidRPr="009A7271" w:rsidRDefault="00FF27CA" w:rsidP="00FF27CA">
      <w:pPr>
        <w:pBdr>
          <w:bottom w:val="single" w:sz="6" w:space="0" w:color="B0E5EA"/>
        </w:pBdr>
        <w:spacing w:before="120" w:after="120" w:line="0" w:lineRule="auto"/>
        <w:rPr>
          <w:rFonts w:cstheme="minorHAnsi"/>
          <w:sz w:val="24"/>
          <w:szCs w:val="24"/>
        </w:rPr>
      </w:pPr>
    </w:p>
    <w:p w14:paraId="3DEEC669" w14:textId="39171D4E" w:rsidR="00F914A6" w:rsidRDefault="00F914A6">
      <w:pPr>
        <w:spacing w:before="120" w:after="120" w:line="336" w:lineRule="auto"/>
        <w:rPr>
          <w:rFonts w:eastAsia="Canva Sans Bold" w:cstheme="minorHAnsi"/>
          <w:b/>
          <w:bCs/>
          <w:color w:val="0871D9"/>
          <w:sz w:val="24"/>
          <w:szCs w:val="24"/>
        </w:rPr>
      </w:pPr>
    </w:p>
    <w:p w14:paraId="46CC1C51" w14:textId="77777777" w:rsidR="00FF27CA" w:rsidRPr="009A7271" w:rsidRDefault="00FF27CA">
      <w:pPr>
        <w:spacing w:before="120" w:after="120" w:line="336" w:lineRule="auto"/>
        <w:rPr>
          <w:rFonts w:cstheme="minorHAnsi"/>
          <w:sz w:val="24"/>
          <w:szCs w:val="24"/>
        </w:rPr>
      </w:pPr>
    </w:p>
    <w:p w14:paraId="657A11C6" w14:textId="2C3E5A85" w:rsidR="00FF27CA" w:rsidRDefault="006948DD">
      <w:pPr>
        <w:spacing w:before="120" w:after="120" w:line="336" w:lineRule="auto"/>
        <w:rPr>
          <w:rFonts w:cstheme="minorHAnsi"/>
          <w:sz w:val="24"/>
          <w:szCs w:val="24"/>
        </w:rPr>
      </w:pPr>
      <w:r w:rsidRPr="009A7271">
        <w:rPr>
          <w:rFonts w:eastAsia="Canva Sans" w:cstheme="minorHAnsi"/>
          <w:color w:val="000000"/>
          <w:sz w:val="24"/>
          <w:szCs w:val="24"/>
        </w:rPr>
        <w:t xml:space="preserve">Mis à jour le </w:t>
      </w:r>
      <w:r w:rsidRPr="00FF27CA">
        <w:rPr>
          <w:rFonts w:eastAsia="Canva Sans" w:cstheme="minorHAnsi"/>
          <w:i/>
          <w:color w:val="000000"/>
          <w:sz w:val="24"/>
          <w:szCs w:val="24"/>
        </w:rPr>
        <w:t>JJ/MM/AAAA</w:t>
      </w:r>
      <w:r w:rsidRPr="009A7271">
        <w:rPr>
          <w:rFonts w:eastAsia="Canva Sans" w:cstheme="minorHAnsi"/>
          <w:color w:val="000000"/>
          <w:sz w:val="24"/>
          <w:szCs w:val="24"/>
        </w:rPr>
        <w:t xml:space="preserve"> par :</w:t>
      </w:r>
      <w:r w:rsidRPr="009A7271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7AA5C7F9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1DBD7001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20B0BE48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5C5460D6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0FA976F7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52512335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2C37B0CF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1DBC729B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5614EE34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20FF68C2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40F76CC1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6F6D75D3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2D96CF6F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6492BC49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0F8801E0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334C31DA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4E78216E" w14:textId="77777777" w:rsidR="00FF27CA" w:rsidRPr="00FF27CA" w:rsidRDefault="00FF27CA" w:rsidP="00FF27CA">
      <w:pPr>
        <w:rPr>
          <w:rFonts w:cstheme="minorHAnsi"/>
          <w:sz w:val="24"/>
          <w:szCs w:val="24"/>
        </w:rPr>
      </w:pPr>
    </w:p>
    <w:p w14:paraId="50BD3CA8" w14:textId="71A7508D" w:rsidR="000F39AC" w:rsidRPr="00FF27CA" w:rsidRDefault="00FF27CA" w:rsidP="00FF27CA">
      <w:pPr>
        <w:tabs>
          <w:tab w:val="left" w:pos="2003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0F39AC" w:rsidRPr="00FF27CA">
      <w:footerReference w:type="default" r:id="rId12"/>
      <w:pgSz w:w="11910" w:h="16845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9077B" w:rsidRDefault="0009077B" w:rsidP="00F750BB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9077B" w:rsidRDefault="0009077B" w:rsidP="00F75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A199E-B98A-4886-B4B1-8CF2C97BD74C}"/>
    <w:embedBold r:id="rId2" w:fontKey="{60A7FC6E-03B0-4037-9C24-C09A56E9BDE5}"/>
    <w:embedItalic r:id="rId3" w:fontKey="{1E98A226-DB95-4AB9-B103-4406DDB7E1A4}"/>
    <w:embedBoldItalic r:id="rId4" w:fontKey="{833939AF-E2F6-4900-AE30-A2278ED11F6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5" w:fontKey="{79258B02-2FBD-4795-A0FB-7F83286CE2FA}"/>
  </w:font>
  <w:font w:name="Canva Sans Italics">
    <w:charset w:val="00"/>
    <w:family w:val="auto"/>
    <w:pitch w:val="default"/>
    <w:embedItalic r:id="rId6" w:fontKey="{40A660C6-8507-4BDE-B389-7EB73706B4CE}"/>
  </w:font>
  <w:font w:name="League Spartan">
    <w:altName w:val="Courier New"/>
    <w:charset w:val="00"/>
    <w:family w:val="auto"/>
    <w:pitch w:val="default"/>
  </w:font>
  <w:font w:name="Canva Sans">
    <w:altName w:val="Source Sans Pro"/>
    <w:charset w:val="00"/>
    <w:family w:val="auto"/>
    <w:pitch w:val="default"/>
    <w:embedRegular r:id="rId7" w:fontKey="{CEF864BE-48C8-4208-A9F0-79ACCA1A64CD}"/>
    <w:embedItalic r:id="rId8" w:fontKey="{E4BAA4D9-E047-44AA-94A3-9AEAE13D8DB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13C49A9B-CA6D-4D46-9AB1-A040047C1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5711" w14:textId="0C3C50CA" w:rsidR="00FF27CA" w:rsidRPr="00FF27CA" w:rsidRDefault="00FF27CA" w:rsidP="00FF27CA">
    <w:pPr>
      <w:spacing w:before="120" w:after="120" w:line="336" w:lineRule="auto"/>
      <w:rPr>
        <w:rFonts w:cstheme="minorHAnsi"/>
        <w:color w:val="767171" w:themeColor="background2" w:themeShade="80"/>
      </w:rPr>
    </w:pPr>
    <w:r w:rsidRPr="00FF27CA">
      <w:rPr>
        <w:rFonts w:cstheme="minorHAnsi"/>
        <w:color w:val="767171" w:themeColor="background2" w:themeShade="80"/>
      </w:rPr>
      <w:t xml:space="preserve">Plan de formation </w:t>
    </w:r>
    <w:r>
      <w:rPr>
        <w:rFonts w:cstheme="minorHAnsi"/>
        <w:color w:val="767171" w:themeColor="background2" w:themeShade="80"/>
      </w:rPr>
      <w:t xml:space="preserve">CEMTL </w:t>
    </w:r>
    <w:r w:rsidRPr="00FF27CA">
      <w:rPr>
        <w:rFonts w:cstheme="minorHAnsi"/>
        <w:color w:val="767171" w:themeColor="background2" w:themeShade="80"/>
      </w:rPr>
      <w:t xml:space="preserve">- </w:t>
    </w:r>
    <w:r w:rsidRPr="00FF27CA">
      <w:rPr>
        <w:rFonts w:cstheme="minorHAnsi"/>
        <w:color w:val="767171" w:themeColor="background2" w:themeShade="80"/>
      </w:rPr>
      <w:t>Inspiré des normes SOFEDUC</w:t>
    </w:r>
  </w:p>
  <w:p w14:paraId="5A6AB3F5" w14:textId="77777777" w:rsidR="00FF27CA" w:rsidRDefault="00FF27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9077B" w:rsidRDefault="0009077B" w:rsidP="00F750BB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9077B" w:rsidRDefault="0009077B" w:rsidP="00F75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0120A"/>
    <w:multiLevelType w:val="hybridMultilevel"/>
    <w:tmpl w:val="8DC8A7C2"/>
    <w:lvl w:ilvl="0" w:tplc="673251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678A07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AB2735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DBAA90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058147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E044B1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81626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6DC02E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4B4567A">
      <w:numFmt w:val="decimal"/>
      <w:lvlText w:val=""/>
      <w:lvlJc w:val="left"/>
    </w:lvl>
  </w:abstractNum>
  <w:abstractNum w:abstractNumId="1" w15:restartNumberingAfterBreak="0">
    <w:nsid w:val="117B5321"/>
    <w:multiLevelType w:val="hybridMultilevel"/>
    <w:tmpl w:val="ACE077A8"/>
    <w:lvl w:ilvl="0" w:tplc="03BA2E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0AC77C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A1ACEF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79A36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59C537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5A69DA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A2684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4ED9A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7D44F88">
      <w:numFmt w:val="decimal"/>
      <w:lvlText w:val=""/>
      <w:lvlJc w:val="left"/>
    </w:lvl>
  </w:abstractNum>
  <w:abstractNum w:abstractNumId="2" w15:restartNumberingAfterBreak="0">
    <w:nsid w:val="250B4157"/>
    <w:multiLevelType w:val="hybridMultilevel"/>
    <w:tmpl w:val="E9F6113A"/>
    <w:lvl w:ilvl="0" w:tplc="61F0A06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598F77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E08A49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CCC813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3EA96B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5FCBBE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9A68F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2F428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A3487D2">
      <w:numFmt w:val="decimal"/>
      <w:lvlText w:val=""/>
      <w:lvlJc w:val="left"/>
    </w:lvl>
  </w:abstractNum>
  <w:abstractNum w:abstractNumId="3" w15:restartNumberingAfterBreak="0">
    <w:nsid w:val="2F0B788C"/>
    <w:multiLevelType w:val="hybridMultilevel"/>
    <w:tmpl w:val="E506A96C"/>
    <w:lvl w:ilvl="0" w:tplc="1F8A3ED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11E2E2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C4043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54A6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DECE74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B262E2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A4E5E2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7C4ACE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F22386">
      <w:numFmt w:val="decimal"/>
      <w:lvlText w:val=""/>
      <w:lvlJc w:val="left"/>
    </w:lvl>
  </w:abstractNum>
  <w:abstractNum w:abstractNumId="4" w15:restartNumberingAfterBreak="0">
    <w:nsid w:val="4B2D43AF"/>
    <w:multiLevelType w:val="hybridMultilevel"/>
    <w:tmpl w:val="A21EE91A"/>
    <w:lvl w:ilvl="0" w:tplc="0D18C05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28EDB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E44084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C4E5B3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AFE139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68EF4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074224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24093B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9E866B6">
      <w:numFmt w:val="decimal"/>
      <w:lvlText w:val=""/>
      <w:lvlJc w:val="left"/>
    </w:lvl>
  </w:abstractNum>
  <w:abstractNum w:abstractNumId="5" w15:restartNumberingAfterBreak="0">
    <w:nsid w:val="53953008"/>
    <w:multiLevelType w:val="hybridMultilevel"/>
    <w:tmpl w:val="AD6A3D5A"/>
    <w:lvl w:ilvl="0" w:tplc="EF2C16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F18F5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8FAD6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0F488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7204E1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86E472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EC0D8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F56AD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59878D4">
      <w:numFmt w:val="decimal"/>
      <w:lvlText w:val=""/>
      <w:lvlJc w:val="left"/>
    </w:lvl>
  </w:abstractNum>
  <w:abstractNum w:abstractNumId="6" w15:restartNumberingAfterBreak="0">
    <w:nsid w:val="6E836277"/>
    <w:multiLevelType w:val="hybridMultilevel"/>
    <w:tmpl w:val="86DAE050"/>
    <w:lvl w:ilvl="0" w:tplc="15F478F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F2A9A7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FD0E12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6E6FAC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7BC036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9C6F6A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B6637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D84DB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702119C">
      <w:numFmt w:val="decimal"/>
      <w:lvlText w:val=""/>
      <w:lvlJc w:val="left"/>
    </w:lvl>
  </w:abstractNum>
  <w:abstractNum w:abstractNumId="7" w15:restartNumberingAfterBreak="0">
    <w:nsid w:val="73350672"/>
    <w:multiLevelType w:val="hybridMultilevel"/>
    <w:tmpl w:val="ECDC746E"/>
    <w:lvl w:ilvl="0" w:tplc="242AA8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CB2137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A82B0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7A6A0E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0CA40F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340B9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9A6962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B76F82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A1CF132">
      <w:numFmt w:val="decimal"/>
      <w:lvlText w:val=""/>
      <w:lvlJc w:val="left"/>
    </w:lvl>
  </w:abstractNum>
  <w:abstractNum w:abstractNumId="8" w15:restartNumberingAfterBreak="0">
    <w:nsid w:val="78D71721"/>
    <w:multiLevelType w:val="hybridMultilevel"/>
    <w:tmpl w:val="E5708E0A"/>
    <w:lvl w:ilvl="0" w:tplc="A1C230A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7D0AEE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BCEDDD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22C0AB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C34000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4A3C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C5A6B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AAA9A7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90ECEF6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076"/>
    <w:rsid w:val="0009077B"/>
    <w:rsid w:val="000F39AC"/>
    <w:rsid w:val="004A3E61"/>
    <w:rsid w:val="005543C2"/>
    <w:rsid w:val="006948DD"/>
    <w:rsid w:val="006D22A1"/>
    <w:rsid w:val="009A7271"/>
    <w:rsid w:val="00B17F9A"/>
    <w:rsid w:val="00E75076"/>
    <w:rsid w:val="00F750BB"/>
    <w:rsid w:val="00F914A6"/>
    <w:rsid w:val="00FF27CA"/>
    <w:rsid w:val="074EC310"/>
    <w:rsid w:val="41D49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63E8AD"/>
  <w15:docId w15:val="{C66B52BC-186E-47A0-AD7A-1908A77E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50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50BB"/>
  </w:style>
  <w:style w:type="paragraph" w:styleId="Pieddepage">
    <w:name w:val="footer"/>
    <w:basedOn w:val="Normal"/>
    <w:link w:val="PieddepageCar"/>
    <w:uiPriority w:val="99"/>
    <w:unhideWhenUsed/>
    <w:rsid w:val="00F750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50BB"/>
  </w:style>
  <w:style w:type="paragraph" w:styleId="Paragraphedeliste">
    <w:name w:val="List Paragraph"/>
    <w:basedOn w:val="Normal"/>
    <w:uiPriority w:val="34"/>
    <w:qFormat/>
    <w:rsid w:val="00FF2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226ab3-317c-4438-99a0-be4335fbc9c7" xsi:nil="true"/>
    <lcf76f155ced4ddcb4097134ff3c332f xmlns="def2a22c-bb08-4b4f-abc7-66be8c92889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C1F943936E4681A71EAC7D38DDA0" ma:contentTypeVersion="19" ma:contentTypeDescription="Create a new document." ma:contentTypeScope="" ma:versionID="d1870d7cdea239843a993c10f4cc7c2a">
  <xsd:schema xmlns:xsd="http://www.w3.org/2001/XMLSchema" xmlns:xs="http://www.w3.org/2001/XMLSchema" xmlns:p="http://schemas.microsoft.com/office/2006/metadata/properties" xmlns:ns2="def2a22c-bb08-4b4f-abc7-66be8c928895" xmlns:ns3="c5226ab3-317c-4438-99a0-be4335fbc9c7" targetNamespace="http://schemas.microsoft.com/office/2006/metadata/properties" ma:root="true" ma:fieldsID="e418d5341bac90d4acd7406f52b50836" ns2:_="" ns3:_="">
    <xsd:import namespace="def2a22c-bb08-4b4f-abc7-66be8c928895"/>
    <xsd:import namespace="c5226ab3-317c-4438-99a0-be4335fbc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2a22c-bb08-4b4f-abc7-66be8c928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0125e5a-fbbd-4a39-926c-a359310fd2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26ab3-317c-4438-99a0-be4335fbc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938cb2b-67cb-481c-919b-0f5e9fcfc0fd}" ma:internalName="TaxCatchAll" ma:showField="CatchAllData" ma:web="c5226ab3-317c-4438-99a0-be4335fbc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1803D-4611-4CDD-B1CE-63C15ACD11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465B79-BC4A-49BA-BDF7-837EAEDD7BBC}">
  <ds:schemaRefs>
    <ds:schemaRef ds:uri="http://purl.org/dc/terms/"/>
    <ds:schemaRef ds:uri="def2a22c-bb08-4b4f-abc7-66be8c928895"/>
    <ds:schemaRef ds:uri="c5226ab3-317c-4438-99a0-be4335fbc9c7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7931A58-DFE0-4351-8209-15A6EC671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2a22c-bb08-4b4f-abc7-66be8c928895"/>
    <ds:schemaRef ds:uri="c5226ab3-317c-4438-99a0-be4335fbc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6C390-6ABA-4CB7-830A-B0587C34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Valérie Clément D'amours (CIUSSS EMTL)</cp:lastModifiedBy>
  <cp:revision>5</cp:revision>
  <cp:lastPrinted>2025-06-10T12:51:00Z</cp:lastPrinted>
  <dcterms:created xsi:type="dcterms:W3CDTF">2025-06-10T12:54:00Z</dcterms:created>
  <dcterms:modified xsi:type="dcterms:W3CDTF">2025-06-17T18:19:00Z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0x01010037DCC1F943936E4681A71EAC7D38DDA0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2024-09-10T13:40:53Z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b3dfbe7e-e07b-4ed7-a750-1e7465c9789f</vt:lpwstr>
  </property>
  <property fmtid="{D5CDD505-2E9C-101B-9397-08002B2CF9AE}" pid="9" name="MSIP_Label_6a7d8d5d-78e2-4a62-9fcd-016eb5e4c57c_ContentBits">
    <vt:lpwstr>0</vt:lpwstr>
  </property>
  <property fmtid="{D5CDD505-2E9C-101B-9397-08002B2CF9AE}" pid="10" name="MediaServiceImageTags">
    <vt:lpwstr/>
  </property>
</Properties>
</file>