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03" w:rsidRPr="00DF7031" w:rsidRDefault="00E826D5" w:rsidP="009404B1">
      <w:pPr>
        <w:spacing w:after="480"/>
        <w:jc w:val="right"/>
        <w:rPr>
          <w:rFonts w:ascii="Arial" w:hAnsi="Arial" w:cs="Arial"/>
          <w:b/>
          <w:szCs w:val="24"/>
        </w:rPr>
      </w:pPr>
      <w:r w:rsidRPr="00DF7031">
        <w:rPr>
          <w:rFonts w:ascii="Arial" w:hAnsi="Arial" w:cs="Arial"/>
          <w:b/>
          <w:szCs w:val="24"/>
        </w:rPr>
        <w:t>D</w:t>
      </w:r>
      <w:r w:rsidR="00082CAD" w:rsidRPr="00DF7031">
        <w:rPr>
          <w:rFonts w:ascii="Arial" w:hAnsi="Arial" w:cs="Arial"/>
          <w:b/>
          <w:szCs w:val="24"/>
        </w:rPr>
        <w:t>irection</w:t>
      </w:r>
      <w:r w:rsidRPr="00DF7031">
        <w:rPr>
          <w:rFonts w:ascii="Arial" w:hAnsi="Arial" w:cs="Arial"/>
          <w:b/>
          <w:szCs w:val="24"/>
        </w:rPr>
        <w:t xml:space="preserve"> </w:t>
      </w:r>
      <w:r w:rsidR="00082CAD" w:rsidRPr="00DF7031">
        <w:rPr>
          <w:rFonts w:ascii="Arial" w:hAnsi="Arial" w:cs="Arial"/>
          <w:b/>
          <w:szCs w:val="24"/>
        </w:rPr>
        <w:t>Soutien à l'Autonomie des Personnes Âgées</w:t>
      </w:r>
      <w:r w:rsidR="00082CAD" w:rsidRPr="00DF7031">
        <w:rPr>
          <w:rFonts w:ascii="Arial" w:hAnsi="Arial" w:cs="Arial"/>
          <w:color w:val="65717C"/>
          <w:sz w:val="24"/>
          <w:szCs w:val="26"/>
        </w:rPr>
        <w:t xml:space="preserve"> </w:t>
      </w:r>
      <w:r w:rsidR="00082CAD" w:rsidRPr="00DF7031">
        <w:rPr>
          <w:rFonts w:ascii="Arial" w:hAnsi="Arial" w:cs="Arial"/>
          <w:b/>
          <w:sz w:val="24"/>
          <w:szCs w:val="26"/>
        </w:rPr>
        <w:t>(</w:t>
      </w:r>
      <w:r w:rsidRPr="00DF7031">
        <w:rPr>
          <w:rFonts w:ascii="Arial" w:hAnsi="Arial" w:cs="Arial"/>
          <w:b/>
          <w:szCs w:val="24"/>
        </w:rPr>
        <w:t>SAPA</w:t>
      </w:r>
      <w:r w:rsidR="00082CAD" w:rsidRPr="00DF7031">
        <w:rPr>
          <w:rFonts w:ascii="Arial" w:hAnsi="Arial" w:cs="Arial"/>
          <w:b/>
          <w:szCs w:val="24"/>
        </w:rPr>
        <w:t>)</w:t>
      </w:r>
    </w:p>
    <w:tbl>
      <w:tblPr>
        <w:tblStyle w:val="Grilledutableau"/>
        <w:tblpPr w:leftFromText="141" w:rightFromText="141" w:vertAnchor="text" w:tblpX="3685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5"/>
        <w:gridCol w:w="4516"/>
      </w:tblGrid>
      <w:tr w:rsidR="001F1F58" w:rsidRPr="009404B1" w:rsidTr="000F3489">
        <w:trPr>
          <w:trHeight w:val="393"/>
        </w:trPr>
        <w:tc>
          <w:tcPr>
            <w:tcW w:w="2255" w:type="dxa"/>
            <w:vAlign w:val="bottom"/>
          </w:tcPr>
          <w:p w:rsidR="001F1F58" w:rsidRPr="00957EFB" w:rsidRDefault="001F1F58" w:rsidP="000F3489">
            <w:pPr>
              <w:tabs>
                <w:tab w:val="left" w:pos="3600"/>
              </w:tabs>
              <w:spacing w:line="360" w:lineRule="auto"/>
              <w:rPr>
                <w:rFonts w:ascii="Arial" w:hAnsi="Arial" w:cs="Arial"/>
                <w:szCs w:val="16"/>
              </w:rPr>
            </w:pPr>
            <w:r w:rsidRPr="00957EFB">
              <w:rPr>
                <w:rFonts w:ascii="Arial" w:hAnsi="Arial" w:cs="Arial"/>
                <w:szCs w:val="16"/>
              </w:rPr>
              <w:t>Nom de l’usager :</w:t>
            </w:r>
          </w:p>
        </w:tc>
        <w:tc>
          <w:tcPr>
            <w:tcW w:w="4516" w:type="dxa"/>
            <w:tcBorders>
              <w:bottom w:val="single" w:sz="4" w:space="0" w:color="auto"/>
            </w:tcBorders>
            <w:vAlign w:val="bottom"/>
          </w:tcPr>
          <w:p w:rsidR="001F1F58" w:rsidRPr="00957EFB" w:rsidRDefault="001F1F58" w:rsidP="000F3489">
            <w:pPr>
              <w:tabs>
                <w:tab w:val="left" w:pos="3600"/>
              </w:tabs>
              <w:spacing w:line="360" w:lineRule="auto"/>
              <w:rPr>
                <w:rFonts w:ascii="Arial" w:hAnsi="Arial" w:cs="Arial"/>
                <w:szCs w:val="16"/>
              </w:rPr>
            </w:pPr>
          </w:p>
        </w:tc>
      </w:tr>
      <w:tr w:rsidR="001F1F58" w:rsidRPr="009404B1" w:rsidTr="000F3489">
        <w:trPr>
          <w:trHeight w:val="393"/>
        </w:trPr>
        <w:tc>
          <w:tcPr>
            <w:tcW w:w="2255" w:type="dxa"/>
            <w:vAlign w:val="bottom"/>
          </w:tcPr>
          <w:p w:rsidR="001F1F58" w:rsidRPr="00957EFB" w:rsidRDefault="001F1F58" w:rsidP="000F3489">
            <w:pPr>
              <w:tabs>
                <w:tab w:val="left" w:pos="3600"/>
              </w:tabs>
              <w:spacing w:line="360" w:lineRule="auto"/>
              <w:rPr>
                <w:rFonts w:ascii="Arial" w:hAnsi="Arial" w:cs="Arial"/>
                <w:szCs w:val="16"/>
              </w:rPr>
            </w:pPr>
            <w:r w:rsidRPr="00957EFB">
              <w:rPr>
                <w:rFonts w:ascii="Arial" w:hAnsi="Arial" w:cs="Arial"/>
                <w:szCs w:val="16"/>
              </w:rPr>
              <w:t>Numéro de dossier :</w:t>
            </w:r>
          </w:p>
        </w:tc>
        <w:tc>
          <w:tcPr>
            <w:tcW w:w="45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58" w:rsidRPr="00957EFB" w:rsidRDefault="001F1F58" w:rsidP="000F3489">
            <w:pPr>
              <w:tabs>
                <w:tab w:val="left" w:pos="3600"/>
              </w:tabs>
              <w:spacing w:line="360" w:lineRule="auto"/>
              <w:rPr>
                <w:rFonts w:ascii="Arial" w:hAnsi="Arial" w:cs="Arial"/>
                <w:szCs w:val="16"/>
              </w:rPr>
            </w:pPr>
          </w:p>
        </w:tc>
      </w:tr>
    </w:tbl>
    <w:p w:rsidR="00E826D5" w:rsidRPr="009404B1" w:rsidRDefault="000F3489" w:rsidP="00E826D5">
      <w:pPr>
        <w:spacing w:after="0" w:line="360" w:lineRule="auto"/>
        <w:rPr>
          <w:rFonts w:ascii="Arial" w:hAnsi="Arial" w:cs="Arial"/>
          <w:sz w:val="20"/>
        </w:rPr>
      </w:pPr>
      <w:r w:rsidRPr="009404B1">
        <w:rPr>
          <w:rFonts w:ascii="Arial" w:hAnsi="Arial" w:cs="Arial"/>
          <w:sz w:val="20"/>
        </w:rPr>
        <w:br w:type="textWrapping" w:clear="all"/>
      </w:r>
    </w:p>
    <w:tbl>
      <w:tblPr>
        <w:tblStyle w:val="Grilledutableau"/>
        <w:tblpPr w:leftFromText="141" w:rightFromText="141" w:vertAnchor="page" w:horzAnchor="margin" w:tblpY="3386"/>
        <w:tblW w:w="10615" w:type="dxa"/>
        <w:tblLayout w:type="fixed"/>
        <w:tblLook w:val="04A0" w:firstRow="1" w:lastRow="0" w:firstColumn="1" w:lastColumn="0" w:noHBand="0" w:noVBand="1"/>
      </w:tblPr>
      <w:tblGrid>
        <w:gridCol w:w="1435"/>
        <w:gridCol w:w="7740"/>
        <w:gridCol w:w="1440"/>
      </w:tblGrid>
      <w:tr w:rsidR="003C7687" w:rsidRPr="00FD1E43" w:rsidTr="007C6BB3">
        <w:trPr>
          <w:trHeight w:val="388"/>
        </w:trPr>
        <w:tc>
          <w:tcPr>
            <w:tcW w:w="1435" w:type="dxa"/>
            <w:shd w:val="clear" w:color="auto" w:fill="D9D9D9" w:themeFill="background1" w:themeFillShade="D9"/>
            <w:vAlign w:val="center"/>
          </w:tcPr>
          <w:p w:rsidR="003C7687" w:rsidRPr="00FD1E43" w:rsidRDefault="003C7687" w:rsidP="003C7687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D1E43">
              <w:rPr>
                <w:rFonts w:ascii="Arial" w:hAnsi="Arial" w:cs="Arial"/>
                <w:b/>
                <w:szCs w:val="24"/>
              </w:rPr>
              <w:t>PRIORITÉS</w:t>
            </w:r>
          </w:p>
        </w:tc>
        <w:tc>
          <w:tcPr>
            <w:tcW w:w="7740" w:type="dxa"/>
            <w:shd w:val="clear" w:color="auto" w:fill="D9D9D9" w:themeFill="background1" w:themeFillShade="D9"/>
            <w:vAlign w:val="center"/>
          </w:tcPr>
          <w:p w:rsidR="003C7687" w:rsidRPr="00FD1E43" w:rsidRDefault="003C7687" w:rsidP="003C768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FD1E43">
              <w:rPr>
                <w:rFonts w:ascii="Arial" w:hAnsi="Arial" w:cs="Arial"/>
                <w:b/>
              </w:rPr>
              <w:t>ORDRE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3C7687" w:rsidRPr="00C6485D" w:rsidRDefault="003C7687" w:rsidP="003C7687">
            <w:pPr>
              <w:contextualSpacing/>
              <w:jc w:val="center"/>
              <w:rPr>
                <w:rFonts w:ascii="Arial" w:hAnsi="Arial" w:cs="Arial"/>
                <w:b/>
                <w:sz w:val="20"/>
              </w:rPr>
            </w:pPr>
            <w:r w:rsidRPr="00C6485D">
              <w:rPr>
                <w:rFonts w:ascii="Arial" w:hAnsi="Arial" w:cs="Arial"/>
                <w:b/>
                <w:sz w:val="20"/>
              </w:rPr>
              <w:t>DÉLAIS</w:t>
            </w:r>
          </w:p>
          <w:p w:rsidR="003C7687" w:rsidRPr="00FD1E43" w:rsidRDefault="003C7687" w:rsidP="003C7687">
            <w:pPr>
              <w:contextualSpacing/>
              <w:jc w:val="center"/>
              <w:rPr>
                <w:rFonts w:ascii="Arial" w:hAnsi="Arial" w:cs="Arial"/>
                <w:b/>
              </w:rPr>
            </w:pPr>
            <w:r w:rsidRPr="00C6485D">
              <w:rPr>
                <w:rFonts w:ascii="Arial" w:hAnsi="Arial" w:cs="Arial"/>
                <w:b/>
                <w:sz w:val="20"/>
              </w:rPr>
              <w:t>Maximum de traitement</w:t>
            </w:r>
          </w:p>
        </w:tc>
      </w:tr>
      <w:tr w:rsidR="003C7687" w:rsidRPr="00FD1E43" w:rsidTr="007C6BB3">
        <w:trPr>
          <w:trHeight w:val="2156"/>
        </w:trPr>
        <w:tc>
          <w:tcPr>
            <w:tcW w:w="1435" w:type="dxa"/>
            <w:vAlign w:val="center"/>
          </w:tcPr>
          <w:p w:rsidR="003C7687" w:rsidRPr="00C6485D" w:rsidRDefault="003C7687" w:rsidP="003C76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6485D">
              <w:rPr>
                <w:rFonts w:ascii="Arial" w:hAnsi="Arial" w:cs="Arial"/>
                <w:b/>
                <w:sz w:val="20"/>
                <w:szCs w:val="24"/>
              </w:rPr>
              <w:t>1</w:t>
            </w:r>
          </w:p>
          <w:p w:rsidR="003C7687" w:rsidRPr="00C6485D" w:rsidRDefault="003C7687" w:rsidP="003C76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6485D">
              <w:rPr>
                <w:rFonts w:ascii="Arial" w:hAnsi="Arial" w:cs="Arial"/>
                <w:b/>
                <w:color w:val="FF0000"/>
                <w:sz w:val="20"/>
                <w:szCs w:val="24"/>
              </w:rPr>
              <w:t>URGENT</w:t>
            </w:r>
          </w:p>
        </w:tc>
        <w:tc>
          <w:tcPr>
            <w:tcW w:w="7740" w:type="dxa"/>
          </w:tcPr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825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687" w:rsidRPr="003C76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C7687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Maintien à domicile compromis ou risque de blessure (usager, aidant ou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employé)</w:t>
            </w:r>
            <w:r w:rsidR="003C7687">
              <w:rPr>
                <w:rFonts w:ascii="Arial" w:hAnsi="Arial" w:cs="Arial"/>
                <w:sz w:val="20"/>
              </w:rPr>
              <w:t xml:space="preserve"> </w:t>
            </w:r>
            <w:r w:rsidR="003C7687" w:rsidRPr="00C6485D">
              <w:rPr>
                <w:rFonts w:ascii="Arial" w:hAnsi="Arial" w:cs="Arial"/>
                <w:sz w:val="20"/>
              </w:rPr>
              <w:t>sans l’aide technique (ex : lève-personne, fauteuil d’aisance) ;</w:t>
            </w:r>
          </w:p>
          <w:p w:rsidR="003C7687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4037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68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C7687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RAD impossible ou éminence d’hospitalisation sans l’aide technique (ex : lit </w:t>
            </w:r>
            <w:r w:rsidR="003C7687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d’hôpital et soins au lit requis)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9553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48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C7687">
              <w:rPr>
                <w:rFonts w:ascii="Arial" w:hAnsi="Arial" w:cs="Arial"/>
                <w:sz w:val="20"/>
              </w:rPr>
              <w:tab/>
              <w:t>Aide technique requise pour l’exécution d’un transfert essentiel et quotidien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764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7687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C7687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Aide technique recommandée à l’intérieur d’une politique de décontention (ex : </w:t>
            </w:r>
            <w:r w:rsidR="003C7687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tapis anti chute)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7028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703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3C7687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Surface curative requise pour plaie de pression (stade 3 ou 4).</w:t>
            </w:r>
          </w:p>
        </w:tc>
        <w:tc>
          <w:tcPr>
            <w:tcW w:w="1440" w:type="dxa"/>
            <w:vAlign w:val="center"/>
          </w:tcPr>
          <w:p w:rsidR="003C7687" w:rsidRPr="00C6485D" w:rsidRDefault="003C7687" w:rsidP="003C7687">
            <w:pPr>
              <w:jc w:val="center"/>
              <w:rPr>
                <w:rFonts w:ascii="Arial" w:hAnsi="Arial" w:cs="Arial"/>
                <w:sz w:val="20"/>
              </w:rPr>
            </w:pPr>
            <w:r w:rsidRPr="00C6485D">
              <w:rPr>
                <w:rFonts w:ascii="Arial" w:hAnsi="Arial" w:cs="Arial"/>
                <w:b/>
                <w:sz w:val="20"/>
                <w:szCs w:val="24"/>
              </w:rPr>
              <w:t>3 jours</w:t>
            </w:r>
          </w:p>
        </w:tc>
      </w:tr>
      <w:tr w:rsidR="003C7687" w:rsidRPr="00FD1E43" w:rsidTr="007C6BB3">
        <w:trPr>
          <w:trHeight w:val="3221"/>
        </w:trPr>
        <w:tc>
          <w:tcPr>
            <w:tcW w:w="1435" w:type="dxa"/>
            <w:vAlign w:val="center"/>
          </w:tcPr>
          <w:p w:rsidR="003C7687" w:rsidRPr="00C6485D" w:rsidRDefault="003C7687" w:rsidP="003C76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6485D">
              <w:rPr>
                <w:rFonts w:ascii="Arial" w:hAnsi="Arial" w:cs="Arial"/>
                <w:b/>
                <w:sz w:val="20"/>
                <w:szCs w:val="24"/>
              </w:rPr>
              <w:t>2</w:t>
            </w:r>
          </w:p>
        </w:tc>
        <w:tc>
          <w:tcPr>
            <w:tcW w:w="7740" w:type="dxa"/>
          </w:tcPr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4738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Capacité de répondre aux besoins primaires (ex : transferts non autonome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F33B0A">
              <w:rPr>
                <w:rFonts w:ascii="Arial" w:hAnsi="Arial" w:cs="Arial"/>
                <w:sz w:val="20"/>
              </w:rPr>
              <w:t>essentiels) compromis s</w:t>
            </w:r>
            <w:bookmarkStart w:id="0" w:name="_GoBack"/>
            <w:bookmarkEnd w:id="0"/>
            <w:r w:rsidR="003C7687" w:rsidRPr="00C6485D">
              <w:rPr>
                <w:rFonts w:ascii="Arial" w:hAnsi="Arial" w:cs="Arial"/>
                <w:sz w:val="20"/>
              </w:rPr>
              <w:t>ans l’aide technique (ex : barre de lit, fauteuil d’aisance)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2057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Chutes répétitives sans l’aide technique (ex : marchette sans RAMQ)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902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Aide technique requise pour sécuriser les comportements d’une personne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atteinte de troubles neurocognitifs (ex : moniteur de mobilité, système anti-fugue)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342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Surface curative ou préventive requise pour plaie de stade 1 et 2 ou risque élevé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de développer une plaie de pression selon échelle de Braden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22923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Aide technique requise pour l’hygiène quotidienne </w:t>
            </w:r>
            <w:r w:rsidR="003C7687" w:rsidRPr="00C6485D">
              <w:rPr>
                <w:rFonts w:ascii="Arial" w:hAnsi="Arial" w:cs="Arial"/>
                <w:sz w:val="20"/>
              </w:rPr>
              <w:tab/>
              <w:t>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ind w:left="-14" w:firstLine="14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5708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DP – DI – TSA : Aide technique requise pour une activité de participation sociale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essentielle (travail, garderie,</w:t>
            </w:r>
            <w:r w:rsidR="003C7687">
              <w:rPr>
                <w:rFonts w:ascii="Arial" w:hAnsi="Arial" w:cs="Arial"/>
                <w:sz w:val="20"/>
              </w:rPr>
              <w:t xml:space="preserve"> école</w:t>
            </w:r>
            <w:r w:rsidR="003C7687" w:rsidRPr="00C6485D">
              <w:rPr>
                <w:rFonts w:ascii="Arial" w:hAnsi="Arial" w:cs="Arial"/>
                <w:sz w:val="20"/>
              </w:rPr>
              <w:t xml:space="preserve"> etc.).</w:t>
            </w:r>
          </w:p>
        </w:tc>
        <w:tc>
          <w:tcPr>
            <w:tcW w:w="1440" w:type="dxa"/>
            <w:vAlign w:val="center"/>
          </w:tcPr>
          <w:p w:rsidR="003C7687" w:rsidRPr="00C6485D" w:rsidRDefault="003C7687" w:rsidP="003C768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6485D">
              <w:rPr>
                <w:rFonts w:ascii="Arial" w:hAnsi="Arial" w:cs="Arial"/>
                <w:b/>
                <w:sz w:val="20"/>
                <w:szCs w:val="24"/>
              </w:rPr>
              <w:t>14 jours</w:t>
            </w:r>
          </w:p>
        </w:tc>
      </w:tr>
      <w:tr w:rsidR="003C7687" w:rsidRPr="00FD1E43" w:rsidTr="007C6BB3">
        <w:trPr>
          <w:trHeight w:val="2030"/>
        </w:trPr>
        <w:tc>
          <w:tcPr>
            <w:tcW w:w="1435" w:type="dxa"/>
            <w:vAlign w:val="center"/>
          </w:tcPr>
          <w:p w:rsidR="003C7687" w:rsidRPr="00C6485D" w:rsidRDefault="003C7687" w:rsidP="003C76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6485D">
              <w:rPr>
                <w:rFonts w:ascii="Arial" w:hAnsi="Arial" w:cs="Arial"/>
                <w:b/>
                <w:sz w:val="20"/>
                <w:szCs w:val="24"/>
              </w:rPr>
              <w:t>3</w:t>
            </w:r>
          </w:p>
          <w:p w:rsidR="003C7687" w:rsidRPr="00C6485D" w:rsidRDefault="003C7687" w:rsidP="003C76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740" w:type="dxa"/>
          </w:tcPr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143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Facilitation de l’accomplissement d’AVQ avec l’aide technique (transferts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essentiels difficiles ex : lit d’hôpital sans soins au lit, barre plafond plancher pour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faciliter les transferts essentiels)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31061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Aide technique requise pour améliorer la sécurité ou l’autonomie à l’hygiène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complète (ex : banc de transfert au bain)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83779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Aide technique requise pour améliorer le confort (ex : sur matelas pour diminuer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la douleur et l’inconfort)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9424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DP – DI – TSA : Aide technique requise pour une activité de participation sociale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régulière mais occasionnelle (loisirs, bénévolat, etc.).</w:t>
            </w:r>
            <w:r w:rsidR="003C7687" w:rsidRPr="00C6485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vAlign w:val="center"/>
          </w:tcPr>
          <w:p w:rsidR="003C7687" w:rsidRPr="00C6485D" w:rsidRDefault="003C7687" w:rsidP="003C768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6485D">
              <w:rPr>
                <w:rFonts w:ascii="Arial" w:hAnsi="Arial" w:cs="Arial"/>
                <w:b/>
                <w:sz w:val="20"/>
                <w:szCs w:val="24"/>
              </w:rPr>
              <w:t>3 mois</w:t>
            </w:r>
          </w:p>
        </w:tc>
      </w:tr>
      <w:tr w:rsidR="003C7687" w:rsidRPr="00FD1E43" w:rsidTr="007C6BB3">
        <w:trPr>
          <w:trHeight w:val="2030"/>
        </w:trPr>
        <w:tc>
          <w:tcPr>
            <w:tcW w:w="1435" w:type="dxa"/>
            <w:vAlign w:val="center"/>
          </w:tcPr>
          <w:p w:rsidR="003C7687" w:rsidRPr="00C6485D" w:rsidRDefault="003C7687" w:rsidP="003C76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6485D">
              <w:rPr>
                <w:rFonts w:ascii="Arial" w:hAnsi="Arial" w:cs="Arial"/>
                <w:b/>
                <w:sz w:val="20"/>
                <w:szCs w:val="24"/>
              </w:rPr>
              <w:t>4</w:t>
            </w:r>
          </w:p>
          <w:p w:rsidR="003C7687" w:rsidRPr="00C6485D" w:rsidRDefault="003C7687" w:rsidP="003C7687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7740" w:type="dxa"/>
          </w:tcPr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751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795B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Capacité de faire les AVD ou activités occasionnelles compromises sans l’aide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technique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639271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4806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Remplacement d’une aide technique désuète ou moins performante (ex :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changement ou adaptation d’une chaise d’aisance pour permettre la diminution de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transfert ou améliorer le confort) ;</w:t>
            </w:r>
          </w:p>
          <w:p w:rsidR="003C7687" w:rsidRPr="00C6485D" w:rsidRDefault="00197AEB" w:rsidP="00E34217">
            <w:pPr>
              <w:pStyle w:val="Pucescarr"/>
              <w:framePr w:hSpace="0" w:wrap="auto" w:vAnchor="margin" w:hAnchor="text" w:yAlign="inline"/>
              <w:numPr>
                <w:ilvl w:val="0"/>
                <w:numId w:val="0"/>
              </w:numPr>
              <w:tabs>
                <w:tab w:val="left" w:pos="346"/>
              </w:tabs>
              <w:spacing w:before="80" w:after="80"/>
              <w:contextualSpacing w:val="0"/>
              <w:jc w:val="both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3864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BB3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 xml:space="preserve">Aide technique requise pour améliorer la sécurité dans les déplacements à </w:t>
            </w:r>
            <w:r w:rsidR="007C6BB3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>l’extérieur non-prioritaire (ex : loisir).</w:t>
            </w:r>
            <w:r w:rsidR="003C7687" w:rsidRPr="00C6485D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ab/>
            </w:r>
            <w:r w:rsidR="003C7687" w:rsidRPr="00C6485D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440" w:type="dxa"/>
            <w:vAlign w:val="center"/>
          </w:tcPr>
          <w:p w:rsidR="003C7687" w:rsidRPr="00C6485D" w:rsidRDefault="003C7687" w:rsidP="003C768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6485D">
              <w:rPr>
                <w:rFonts w:ascii="Arial" w:hAnsi="Arial" w:cs="Arial"/>
                <w:b/>
                <w:sz w:val="20"/>
                <w:szCs w:val="24"/>
              </w:rPr>
              <w:t xml:space="preserve">6 mois </w:t>
            </w:r>
          </w:p>
          <w:p w:rsidR="003C7687" w:rsidRPr="00C6485D" w:rsidRDefault="003C7687" w:rsidP="003C7687">
            <w:pPr>
              <w:pStyle w:val="Paragraphedeliste"/>
              <w:ind w:left="0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C6485D">
              <w:rPr>
                <w:rFonts w:ascii="Arial" w:hAnsi="Arial" w:cs="Arial"/>
                <w:b/>
                <w:sz w:val="20"/>
                <w:szCs w:val="24"/>
              </w:rPr>
              <w:t>à 1 an</w:t>
            </w:r>
          </w:p>
        </w:tc>
      </w:tr>
    </w:tbl>
    <w:p w:rsidR="009404B1" w:rsidRPr="009404B1" w:rsidRDefault="009404B1" w:rsidP="009404B1">
      <w:pPr>
        <w:tabs>
          <w:tab w:val="left" w:pos="1815"/>
        </w:tabs>
        <w:jc w:val="center"/>
        <w:rPr>
          <w:rFonts w:ascii="Arial" w:hAnsi="Arial" w:cs="Arial"/>
          <w:b/>
          <w:szCs w:val="10"/>
        </w:rPr>
      </w:pPr>
      <w:r w:rsidRPr="009404B1">
        <w:rPr>
          <w:rFonts w:ascii="Arial" w:hAnsi="Arial" w:cs="Arial"/>
          <w:b/>
          <w:szCs w:val="10"/>
        </w:rPr>
        <w:t>GRILLE DE PRIORISATION AIDES-TECHNIQUES (achat ou prêt)</w:t>
      </w:r>
    </w:p>
    <w:p w:rsidR="00F84375" w:rsidRPr="001F1F58" w:rsidRDefault="00F84375" w:rsidP="001F1F58">
      <w:pPr>
        <w:tabs>
          <w:tab w:val="left" w:pos="1815"/>
        </w:tabs>
        <w:rPr>
          <w:rFonts w:ascii="Arial" w:hAnsi="Arial" w:cs="Arial"/>
          <w:sz w:val="10"/>
          <w:szCs w:val="1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4500"/>
        <w:gridCol w:w="810"/>
        <w:gridCol w:w="2001"/>
      </w:tblGrid>
      <w:tr w:rsidR="001F1F58" w:rsidRPr="007C6BB3" w:rsidTr="001F1F58">
        <w:trPr>
          <w:trHeight w:val="288"/>
        </w:trPr>
        <w:tc>
          <w:tcPr>
            <w:tcW w:w="3145" w:type="dxa"/>
            <w:vAlign w:val="bottom"/>
          </w:tcPr>
          <w:p w:rsidR="001F1F58" w:rsidRPr="007C6BB3" w:rsidRDefault="001F1F58" w:rsidP="00BA6275">
            <w:pPr>
              <w:tabs>
                <w:tab w:val="left" w:pos="1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 de l’intervenant(e) 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vAlign w:val="bottom"/>
          </w:tcPr>
          <w:p w:rsidR="001F1F58" w:rsidRPr="007C6BB3" w:rsidRDefault="001F1F58" w:rsidP="00BA6275">
            <w:pPr>
              <w:tabs>
                <w:tab w:val="left" w:pos="1815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:rsidR="001F1F58" w:rsidRPr="007C6BB3" w:rsidRDefault="001F1F58" w:rsidP="00BA6275">
            <w:pPr>
              <w:tabs>
                <w:tab w:val="left" w:pos="1815"/>
              </w:tabs>
              <w:rPr>
                <w:rFonts w:ascii="Arial" w:hAnsi="Arial" w:cs="Arial"/>
              </w:rPr>
            </w:pPr>
          </w:p>
        </w:tc>
        <w:tc>
          <w:tcPr>
            <w:tcW w:w="2001" w:type="dxa"/>
            <w:vAlign w:val="bottom"/>
          </w:tcPr>
          <w:p w:rsidR="001F1F58" w:rsidRPr="007C6BB3" w:rsidRDefault="001F1F58" w:rsidP="00BA6275">
            <w:pPr>
              <w:tabs>
                <w:tab w:val="left" w:pos="1815"/>
              </w:tabs>
              <w:rPr>
                <w:rFonts w:ascii="Arial" w:hAnsi="Arial" w:cs="Arial"/>
              </w:rPr>
            </w:pPr>
          </w:p>
        </w:tc>
      </w:tr>
      <w:tr w:rsidR="001F1F58" w:rsidRPr="007C6BB3" w:rsidTr="001F1F58">
        <w:trPr>
          <w:trHeight w:val="432"/>
        </w:trPr>
        <w:tc>
          <w:tcPr>
            <w:tcW w:w="3145" w:type="dxa"/>
            <w:vAlign w:val="bottom"/>
          </w:tcPr>
          <w:p w:rsidR="001F1F58" w:rsidRPr="007C6BB3" w:rsidRDefault="001F1F58" w:rsidP="001F1F58">
            <w:pPr>
              <w:tabs>
                <w:tab w:val="left" w:pos="1815"/>
              </w:tabs>
              <w:rPr>
                <w:rFonts w:ascii="Arial" w:hAnsi="Arial" w:cs="Arial"/>
              </w:rPr>
            </w:pPr>
            <w:r w:rsidRPr="007C6BB3">
              <w:rPr>
                <w:rFonts w:ascii="Arial" w:hAnsi="Arial" w:cs="Arial"/>
              </w:rPr>
              <w:t>Signature de l’intervenant</w:t>
            </w:r>
            <w:r>
              <w:rPr>
                <w:rFonts w:ascii="Arial" w:hAnsi="Arial" w:cs="Arial"/>
              </w:rPr>
              <w:t>(e) :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F1F58" w:rsidRPr="007C6BB3" w:rsidRDefault="001F1F58" w:rsidP="001F1F58">
            <w:pPr>
              <w:tabs>
                <w:tab w:val="left" w:pos="1815"/>
              </w:tabs>
              <w:rPr>
                <w:rFonts w:ascii="Arial" w:hAnsi="Arial" w:cs="Arial"/>
              </w:rPr>
            </w:pPr>
          </w:p>
        </w:tc>
        <w:tc>
          <w:tcPr>
            <w:tcW w:w="810" w:type="dxa"/>
            <w:vAlign w:val="bottom"/>
          </w:tcPr>
          <w:p w:rsidR="001F1F58" w:rsidRDefault="001F1F58" w:rsidP="001F1F58">
            <w:pPr>
              <w:tabs>
                <w:tab w:val="left" w:pos="18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 :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vAlign w:val="bottom"/>
          </w:tcPr>
          <w:p w:rsidR="001F1F58" w:rsidRPr="007C6BB3" w:rsidRDefault="001F1F58" w:rsidP="001F1F58">
            <w:pPr>
              <w:tabs>
                <w:tab w:val="left" w:pos="1815"/>
              </w:tabs>
              <w:rPr>
                <w:rFonts w:ascii="Arial" w:hAnsi="Arial" w:cs="Arial"/>
              </w:rPr>
            </w:pPr>
          </w:p>
        </w:tc>
      </w:tr>
    </w:tbl>
    <w:p w:rsidR="001F1F58" w:rsidRPr="001F1F58" w:rsidRDefault="001F1F58" w:rsidP="001F1F58">
      <w:pPr>
        <w:tabs>
          <w:tab w:val="left" w:pos="1815"/>
        </w:tabs>
        <w:rPr>
          <w:rFonts w:ascii="Arial" w:hAnsi="Arial" w:cs="Arial"/>
        </w:rPr>
      </w:pPr>
    </w:p>
    <w:sectPr w:rsidR="001F1F58" w:rsidRPr="001F1F58" w:rsidSect="001F1F58">
      <w:headerReference w:type="default" r:id="rId9"/>
      <w:footerReference w:type="even" r:id="rId10"/>
      <w:footerReference w:type="default" r:id="rId11"/>
      <w:pgSz w:w="11906" w:h="16838" w:code="9"/>
      <w:pgMar w:top="720" w:right="720" w:bottom="432" w:left="720" w:header="706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76" w:rsidRDefault="00AE1376" w:rsidP="006857D7">
      <w:pPr>
        <w:spacing w:after="0" w:line="240" w:lineRule="auto"/>
      </w:pPr>
      <w:r>
        <w:separator/>
      </w:r>
    </w:p>
  </w:endnote>
  <w:endnote w:type="continuationSeparator" w:id="0">
    <w:p w:rsidR="00AE1376" w:rsidRDefault="00AE1376" w:rsidP="0068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44A" w:rsidRPr="00DB144A" w:rsidRDefault="00DB144A">
    <w:pPr>
      <w:pStyle w:val="Pieddepage"/>
      <w:rPr>
        <w:b/>
      </w:rPr>
    </w:pPr>
  </w:p>
  <w:p w:rsidR="00885EB9" w:rsidRPr="00FD1E43" w:rsidRDefault="00FB6C3E" w:rsidP="00885EB9">
    <w:pPr>
      <w:pStyle w:val="Pieddepage"/>
      <w:tabs>
        <w:tab w:val="clear" w:pos="9072"/>
        <w:tab w:val="left" w:pos="2268"/>
        <w:tab w:val="left" w:pos="3402"/>
        <w:tab w:val="left" w:pos="3969"/>
        <w:tab w:val="left" w:pos="4253"/>
        <w:tab w:val="left" w:pos="4395"/>
        <w:tab w:val="left" w:pos="5529"/>
      </w:tabs>
      <w:jc w:val="right"/>
      <w:rPr>
        <w:rFonts w:ascii="Arial Narrow" w:hAnsi="Arial Narrow"/>
        <w:i/>
        <w:sz w:val="18"/>
      </w:rPr>
    </w:pPr>
    <w:r w:rsidRPr="00FD1E43">
      <w:rPr>
        <w:rFonts w:ascii="Arial Narrow" w:hAnsi="Arial Narrow"/>
        <w:i/>
        <w:sz w:val="18"/>
      </w:rPr>
      <w:t xml:space="preserve">Version </w:t>
    </w:r>
    <w:r w:rsidR="00FD1E43" w:rsidRPr="00FD1E43">
      <w:rPr>
        <w:rFonts w:ascii="Arial Narrow" w:hAnsi="Arial Narrow"/>
        <w:i/>
        <w:sz w:val="18"/>
      </w:rPr>
      <w:t>2019-01-04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7D7" w:rsidRPr="006857D7" w:rsidRDefault="006857D7">
    <w:pPr>
      <w:pStyle w:val="Pieddepage"/>
      <w:rPr>
        <w:i/>
        <w:sz w:val="20"/>
        <w:szCs w:val="20"/>
      </w:rPr>
    </w:pPr>
    <w:r>
      <w:rPr>
        <w:i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76" w:rsidRDefault="00AE1376" w:rsidP="006857D7">
      <w:pPr>
        <w:spacing w:after="0" w:line="240" w:lineRule="auto"/>
      </w:pPr>
      <w:r>
        <w:separator/>
      </w:r>
    </w:p>
  </w:footnote>
  <w:footnote w:type="continuationSeparator" w:id="0">
    <w:p w:rsidR="00AE1376" w:rsidRDefault="00AE1376" w:rsidP="00685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489" w:rsidRDefault="009404B1">
    <w:pPr>
      <w:pStyle w:val="En-tte"/>
    </w:pPr>
    <w:r w:rsidRPr="00FD1E43">
      <w:rPr>
        <w:rFonts w:ascii="Arial" w:hAnsi="Arial" w:cs="Arial"/>
        <w:noProof/>
        <w:lang w:val="fr-CA" w:eastAsia="fr-CA"/>
      </w:rPr>
      <w:drawing>
        <wp:anchor distT="0" distB="0" distL="114300" distR="114300" simplePos="0" relativeHeight="251659264" behindDoc="1" locked="0" layoutInCell="1" allowOverlap="1" wp14:anchorId="17F355E5" wp14:editId="6D32E5AA">
          <wp:simplePos x="0" y="0"/>
          <wp:positionH relativeFrom="margin">
            <wp:posOffset>-142875</wp:posOffset>
          </wp:positionH>
          <wp:positionV relativeFrom="paragraph">
            <wp:posOffset>-107950</wp:posOffset>
          </wp:positionV>
          <wp:extent cx="1569163" cy="807522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iusss-noir-minimal-5-5-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163" cy="8075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A13"/>
    <w:multiLevelType w:val="hybridMultilevel"/>
    <w:tmpl w:val="4F20F4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4972"/>
    <w:multiLevelType w:val="hybridMultilevel"/>
    <w:tmpl w:val="C9901A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F2CC9"/>
    <w:multiLevelType w:val="hybridMultilevel"/>
    <w:tmpl w:val="7766EBCA"/>
    <w:lvl w:ilvl="0" w:tplc="212AC35E">
      <w:start w:val="1"/>
      <w:numFmt w:val="bullet"/>
      <w:pStyle w:val="Pucescarr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D5AEF"/>
    <w:multiLevelType w:val="hybridMultilevel"/>
    <w:tmpl w:val="FD76423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1637C"/>
    <w:multiLevelType w:val="hybridMultilevel"/>
    <w:tmpl w:val="0450CFD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A14FCB"/>
    <w:multiLevelType w:val="hybridMultilevel"/>
    <w:tmpl w:val="595C8708"/>
    <w:lvl w:ilvl="0" w:tplc="2696A4DE">
      <w:start w:val="1"/>
      <w:numFmt w:val="decimal"/>
      <w:lvlText w:val="%1)"/>
      <w:lvlJc w:val="left"/>
      <w:pPr>
        <w:ind w:left="720" w:hanging="360"/>
      </w:pPr>
      <w:rPr>
        <w:rFonts w:ascii="MS Gothic" w:eastAsia="MS Gothic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53069"/>
    <w:multiLevelType w:val="hybridMultilevel"/>
    <w:tmpl w:val="E3B09BC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97F6C"/>
    <w:multiLevelType w:val="hybridMultilevel"/>
    <w:tmpl w:val="6F10300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8D2"/>
    <w:rsid w:val="00020625"/>
    <w:rsid w:val="00030F78"/>
    <w:rsid w:val="00082CAD"/>
    <w:rsid w:val="000C2B5D"/>
    <w:rsid w:val="000D7EDC"/>
    <w:rsid w:val="000F3489"/>
    <w:rsid w:val="00180F57"/>
    <w:rsid w:val="00182639"/>
    <w:rsid w:val="001F1F58"/>
    <w:rsid w:val="0028793E"/>
    <w:rsid w:val="0034036D"/>
    <w:rsid w:val="00375221"/>
    <w:rsid w:val="003A3A6C"/>
    <w:rsid w:val="003C7687"/>
    <w:rsid w:val="003D1707"/>
    <w:rsid w:val="00416D2D"/>
    <w:rsid w:val="00420E6D"/>
    <w:rsid w:val="0043795B"/>
    <w:rsid w:val="00503AEB"/>
    <w:rsid w:val="00535359"/>
    <w:rsid w:val="00540466"/>
    <w:rsid w:val="005561AA"/>
    <w:rsid w:val="005B4806"/>
    <w:rsid w:val="005D27E7"/>
    <w:rsid w:val="00627439"/>
    <w:rsid w:val="006857D7"/>
    <w:rsid w:val="00726708"/>
    <w:rsid w:val="007561CB"/>
    <w:rsid w:val="007C6BB3"/>
    <w:rsid w:val="00837D84"/>
    <w:rsid w:val="008452E3"/>
    <w:rsid w:val="00885EB9"/>
    <w:rsid w:val="009404B1"/>
    <w:rsid w:val="00957EFB"/>
    <w:rsid w:val="00A208C6"/>
    <w:rsid w:val="00A60698"/>
    <w:rsid w:val="00A97FB6"/>
    <w:rsid w:val="00AE1376"/>
    <w:rsid w:val="00B603B8"/>
    <w:rsid w:val="00C568BA"/>
    <w:rsid w:val="00C6485D"/>
    <w:rsid w:val="00C878D2"/>
    <w:rsid w:val="00CD78AD"/>
    <w:rsid w:val="00D77703"/>
    <w:rsid w:val="00D9448B"/>
    <w:rsid w:val="00DB144A"/>
    <w:rsid w:val="00DB168D"/>
    <w:rsid w:val="00DF7031"/>
    <w:rsid w:val="00E3019C"/>
    <w:rsid w:val="00E34217"/>
    <w:rsid w:val="00E442FA"/>
    <w:rsid w:val="00E8023D"/>
    <w:rsid w:val="00E826D5"/>
    <w:rsid w:val="00F33B0A"/>
    <w:rsid w:val="00F520EF"/>
    <w:rsid w:val="00F84375"/>
    <w:rsid w:val="00FB6C3E"/>
    <w:rsid w:val="00FB74A0"/>
    <w:rsid w:val="00FD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7D7"/>
  </w:style>
  <w:style w:type="paragraph" w:styleId="Pieddepage">
    <w:name w:val="footer"/>
    <w:basedOn w:val="Normal"/>
    <w:link w:val="PieddepageCar"/>
    <w:uiPriority w:val="99"/>
    <w:unhideWhenUsed/>
    <w:rsid w:val="0068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7D7"/>
  </w:style>
  <w:style w:type="paragraph" w:styleId="Textedebulles">
    <w:name w:val="Balloon Text"/>
    <w:basedOn w:val="Normal"/>
    <w:link w:val="TextedebullesCar"/>
    <w:uiPriority w:val="99"/>
    <w:semiHidden/>
    <w:unhideWhenUsed/>
    <w:rsid w:val="003D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7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FB6"/>
    <w:pPr>
      <w:ind w:left="720"/>
      <w:contextualSpacing/>
    </w:pPr>
  </w:style>
  <w:style w:type="paragraph" w:customStyle="1" w:styleId="Pucescarr">
    <w:name w:val="Puces carré"/>
    <w:basedOn w:val="Paragraphedeliste"/>
    <w:qFormat/>
    <w:rsid w:val="005561AA"/>
    <w:pPr>
      <w:framePr w:hSpace="141" w:wrap="around" w:vAnchor="page" w:hAnchor="margin" w:y="3386"/>
      <w:numPr>
        <w:numId w:val="8"/>
      </w:numPr>
      <w:spacing w:after="0" w:line="240" w:lineRule="auto"/>
      <w:ind w:left="318" w:hanging="31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87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68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57D7"/>
  </w:style>
  <w:style w:type="paragraph" w:styleId="Pieddepage">
    <w:name w:val="footer"/>
    <w:basedOn w:val="Normal"/>
    <w:link w:val="PieddepageCar"/>
    <w:uiPriority w:val="99"/>
    <w:unhideWhenUsed/>
    <w:rsid w:val="0068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57D7"/>
  </w:style>
  <w:style w:type="paragraph" w:styleId="Textedebulles">
    <w:name w:val="Balloon Text"/>
    <w:basedOn w:val="Normal"/>
    <w:link w:val="TextedebullesCar"/>
    <w:uiPriority w:val="99"/>
    <w:semiHidden/>
    <w:unhideWhenUsed/>
    <w:rsid w:val="003D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707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FB6"/>
    <w:pPr>
      <w:ind w:left="720"/>
      <w:contextualSpacing/>
    </w:pPr>
  </w:style>
  <w:style w:type="paragraph" w:customStyle="1" w:styleId="Pucescarr">
    <w:name w:val="Puces carré"/>
    <w:basedOn w:val="Paragraphedeliste"/>
    <w:qFormat/>
    <w:rsid w:val="005561AA"/>
    <w:pPr>
      <w:framePr w:hSpace="141" w:wrap="around" w:vAnchor="page" w:hAnchor="margin" w:y="3386"/>
      <w:numPr>
        <w:numId w:val="8"/>
      </w:numPr>
      <w:spacing w:after="0" w:line="240" w:lineRule="auto"/>
      <w:ind w:left="318" w:hanging="3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4C898-8556-4D96-9EB4-30DF57289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Guylaine Rondeau</dc:creator>
  <cp:lastModifiedBy>LTPCXXXX</cp:lastModifiedBy>
  <cp:revision>2</cp:revision>
  <cp:lastPrinted>2019-03-04T21:44:00Z</cp:lastPrinted>
  <dcterms:created xsi:type="dcterms:W3CDTF">2019-04-25T16:36:00Z</dcterms:created>
  <dcterms:modified xsi:type="dcterms:W3CDTF">2019-04-25T16:36:00Z</dcterms:modified>
</cp:coreProperties>
</file>